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C1E08" w14:textId="7BF9711E" w:rsidR="00547A34" w:rsidRPr="00652072" w:rsidRDefault="00547A34" w:rsidP="00547A34">
      <w:pPr>
        <w:tabs>
          <w:tab w:val="center" w:pos="4536"/>
          <w:tab w:val="right" w:pos="9072"/>
        </w:tabs>
        <w:rPr>
          <w:rFonts w:ascii="Arial" w:eastAsia="Arial Bold" w:hAnsi="Arial" w:cs="Arial"/>
          <w:b/>
          <w:bCs/>
          <w:sz w:val="24"/>
          <w:lang w:eastAsia="zh-CN"/>
        </w:rPr>
      </w:pPr>
      <w:r w:rsidRPr="00652072">
        <w:rPr>
          <w:rFonts w:ascii="Arial" w:eastAsia="MS Mincho" w:hAnsi="Arial"/>
          <w:b/>
          <w:noProof/>
          <w:sz w:val="24"/>
        </w:rPr>
        <w:t>3GPP TSG-RAN WG2 Meeting #1</w:t>
      </w:r>
      <w:r>
        <w:rPr>
          <w:rFonts w:ascii="Arial" w:eastAsia="MS Mincho" w:hAnsi="Arial"/>
          <w:b/>
          <w:noProof/>
          <w:sz w:val="24"/>
        </w:rPr>
        <w:t>19-bis</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016DDA" w:rsidRPr="00016DDA">
        <w:rPr>
          <w:rFonts w:ascii="Arial" w:eastAsia="宋体" w:hAnsi="Arial" w:cs="Arial"/>
          <w:b/>
          <w:bCs/>
          <w:sz w:val="24"/>
          <w:lang w:eastAsia="zh-CN"/>
        </w:rPr>
        <w:t>R2-2209564</w:t>
      </w:r>
    </w:p>
    <w:p w14:paraId="22A8D5C0" w14:textId="77777777" w:rsidR="00547A34" w:rsidRPr="008F15CD" w:rsidRDefault="00547A34" w:rsidP="00547A34">
      <w:pPr>
        <w:tabs>
          <w:tab w:val="left" w:pos="1701"/>
          <w:tab w:val="right" w:pos="9923"/>
        </w:tabs>
        <w:rPr>
          <w:rFonts w:ascii="Arial" w:eastAsia="宋体" w:hAnsi="Arial" w:cs="Arial"/>
          <w:b/>
          <w:sz w:val="24"/>
          <w:lang w:eastAsia="zh-CN"/>
        </w:rPr>
      </w:pPr>
      <w:r w:rsidRPr="00652072">
        <w:rPr>
          <w:rFonts w:ascii="Arial" w:eastAsia="MS Mincho" w:hAnsi="Arial"/>
          <w:b/>
          <w:noProof/>
          <w:sz w:val="24"/>
        </w:rPr>
        <w:t xml:space="preserve">e-Meeting, </w:t>
      </w:r>
      <w:r>
        <w:rPr>
          <w:rFonts w:ascii="Arial" w:eastAsia="MS Mincho" w:hAnsi="Arial"/>
          <w:b/>
          <w:noProof/>
          <w:sz w:val="24"/>
        </w:rPr>
        <w:t>10</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 </w:t>
      </w:r>
      <w:r>
        <w:rPr>
          <w:rFonts w:ascii="Arial" w:eastAsia="MS Mincho" w:hAnsi="Arial"/>
          <w:b/>
          <w:noProof/>
          <w:sz w:val="24"/>
        </w:rPr>
        <w:t>19</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2022</w:t>
      </w:r>
    </w:p>
    <w:p w14:paraId="421CED1C" w14:textId="77777777" w:rsidR="00547A34" w:rsidRPr="000F759A" w:rsidRDefault="00547A34" w:rsidP="00547A34">
      <w:pPr>
        <w:pStyle w:val="afa"/>
        <w:tabs>
          <w:tab w:val="clear" w:pos="4536"/>
          <w:tab w:val="left" w:pos="1800"/>
        </w:tabs>
        <w:ind w:left="1800" w:hanging="1800"/>
        <w:jc w:val="both"/>
        <w:rPr>
          <w:rFonts w:eastAsia="Arial Unicode MS" w:cs="Arial"/>
          <w:sz w:val="24"/>
        </w:rPr>
      </w:pPr>
    </w:p>
    <w:p w14:paraId="6AC11426" w14:textId="77777777" w:rsidR="00547A34" w:rsidRDefault="00547A34" w:rsidP="00547A34">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C2EF2DD" w14:textId="77777777" w:rsidR="00547A34" w:rsidRDefault="00547A34" w:rsidP="00547A34">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0027C1D6" w14:textId="0BCE8CBC" w:rsidR="00547A34" w:rsidRPr="00812512" w:rsidRDefault="00547A34" w:rsidP="00547A34">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Pr="00616E56">
        <w:rPr>
          <w:rFonts w:cs="Arial"/>
          <w:sz w:val="24"/>
        </w:rPr>
        <w:t>Discussion on general aspects of A</w:t>
      </w:r>
      <w:r w:rsidR="00DC744F">
        <w:rPr>
          <w:rFonts w:cs="Arial"/>
          <w:sz w:val="24"/>
        </w:rPr>
        <w:t>I/ML methods</w:t>
      </w:r>
    </w:p>
    <w:p w14:paraId="1043CF0A" w14:textId="348DE766" w:rsidR="00547A34" w:rsidRDefault="00547A34" w:rsidP="00547A34">
      <w:pPr>
        <w:pStyle w:val="afa"/>
        <w:tabs>
          <w:tab w:val="left" w:pos="1800"/>
        </w:tabs>
        <w:rPr>
          <w:rFonts w:cs="Arial"/>
          <w:sz w:val="24"/>
        </w:rPr>
      </w:pPr>
      <w:r>
        <w:rPr>
          <w:rFonts w:cs="Arial"/>
          <w:sz w:val="24"/>
        </w:rPr>
        <w:t>Agenda Item:</w:t>
      </w:r>
      <w:bookmarkStart w:id="1" w:name="Source"/>
      <w:bookmarkEnd w:id="1"/>
      <w:r>
        <w:rPr>
          <w:rFonts w:cs="Arial"/>
          <w:sz w:val="24"/>
        </w:rPr>
        <w:tab/>
      </w:r>
      <w:r w:rsidR="004C74F4">
        <w:rPr>
          <w:rFonts w:cs="Arial"/>
          <w:sz w:val="24"/>
        </w:rPr>
        <w:t>8</w:t>
      </w:r>
      <w:r>
        <w:rPr>
          <w:rFonts w:cs="Arial"/>
          <w:sz w:val="24"/>
        </w:rPr>
        <w:t>.</w:t>
      </w:r>
      <w:r w:rsidR="004C74F4">
        <w:rPr>
          <w:rFonts w:cs="Arial"/>
          <w:sz w:val="24"/>
        </w:rPr>
        <w:t>16</w:t>
      </w:r>
      <w:r>
        <w:rPr>
          <w:rFonts w:cs="Arial"/>
          <w:sz w:val="24"/>
        </w:rPr>
        <w:t>.</w:t>
      </w:r>
      <w:r w:rsidR="004C74F4">
        <w:rPr>
          <w:rFonts w:cs="Arial"/>
          <w:sz w:val="24"/>
        </w:rPr>
        <w:t>2</w:t>
      </w:r>
    </w:p>
    <w:p w14:paraId="146A7121" w14:textId="77777777" w:rsidR="00547A34" w:rsidRDefault="00547A34" w:rsidP="00547A34">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4C594AE3"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189AB91D" w14:textId="1CD06549" w:rsidR="00C51CCD" w:rsidRDefault="002F2E75">
      <w:pPr>
        <w:spacing w:beforeLines="50" w:before="120" w:after="120" w:line="260" w:lineRule="exact"/>
        <w:jc w:val="both"/>
        <w:rPr>
          <w:rFonts w:ascii="Times New Roman" w:hAnsi="Times New Roman"/>
          <w:szCs w:val="21"/>
        </w:rPr>
      </w:pPr>
      <w:bookmarkStart w:id="5" w:name="_Hlk53665621"/>
      <w:bookmarkEnd w:id="3"/>
      <w:bookmarkEnd w:id="4"/>
      <w:r>
        <w:rPr>
          <w:rFonts w:ascii="Times New Roman" w:hAnsi="Times New Roman"/>
          <w:szCs w:val="21"/>
        </w:rPr>
        <w:t>At the RAN#94-e meeting, the SID on</w:t>
      </w:r>
      <w:r>
        <w:t xml:space="preserve"> </w:t>
      </w:r>
      <w:r>
        <w:rPr>
          <w:rFonts w:ascii="Times New Roman" w:hAnsi="Times New Roman"/>
          <w:szCs w:val="21"/>
        </w:rPr>
        <w:t>AI/ML for NR Air Interface RP-213599 [1] was approved. The objective</w:t>
      </w:r>
      <w:r w:rsidR="00477AE0">
        <w:rPr>
          <w:rFonts w:ascii="Times New Roman" w:hAnsi="Times New Roman"/>
          <w:szCs w:val="21"/>
        </w:rPr>
        <w:t>s</w:t>
      </w:r>
      <w:r>
        <w:rPr>
          <w:rFonts w:ascii="Times New Roman" w:hAnsi="Times New Roman"/>
          <w:szCs w:val="21"/>
        </w:rPr>
        <w:t xml:space="preserve"> regarding the general aspects of AI</w:t>
      </w:r>
      <w:r w:rsidR="00D347BA">
        <w:rPr>
          <w:rFonts w:ascii="Times New Roman" w:hAnsi="Times New Roman"/>
          <w:szCs w:val="21"/>
        </w:rPr>
        <w:t>/ML</w:t>
      </w:r>
      <w:r>
        <w:rPr>
          <w:rFonts w:ascii="Times New Roman" w:hAnsi="Times New Roman"/>
          <w:szCs w:val="21"/>
        </w:rPr>
        <w:t xml:space="preserve"> </w:t>
      </w:r>
      <w:r w:rsidR="00D347BA">
        <w:rPr>
          <w:rFonts w:ascii="Times New Roman" w:hAnsi="Times New Roman"/>
          <w:szCs w:val="21"/>
        </w:rPr>
        <w:t>methods</w:t>
      </w:r>
      <w:r>
        <w:rPr>
          <w:rFonts w:ascii="Times New Roman" w:hAnsi="Times New Roman"/>
          <w:szCs w:val="21"/>
        </w:rPr>
        <w:t xml:space="preserve"> </w:t>
      </w:r>
      <w:r w:rsidR="00477AE0">
        <w:rPr>
          <w:rFonts w:ascii="Times New Roman" w:hAnsi="Times New Roman"/>
          <w:szCs w:val="21"/>
        </w:rPr>
        <w:t>are</w:t>
      </w:r>
      <w:r>
        <w:rPr>
          <w:rFonts w:ascii="Times New Roman" w:hAnsi="Times New Roman"/>
          <w:szCs w:val="21"/>
        </w:rPr>
        <w:t xml:space="preserve"> as follows:</w:t>
      </w:r>
    </w:p>
    <w:tbl>
      <w:tblPr>
        <w:tblStyle w:val="aff4"/>
        <w:tblW w:w="0" w:type="auto"/>
        <w:tblLook w:val="04A0" w:firstRow="1" w:lastRow="0" w:firstColumn="1" w:lastColumn="0" w:noHBand="0" w:noVBand="1"/>
      </w:tblPr>
      <w:tblGrid>
        <w:gridCol w:w="9060"/>
      </w:tblGrid>
      <w:tr w:rsidR="00C51CCD" w14:paraId="3BE7C96A" w14:textId="77777777">
        <w:tc>
          <w:tcPr>
            <w:tcW w:w="9060" w:type="dxa"/>
          </w:tcPr>
          <w:p w14:paraId="02BC4E6D" w14:textId="77777777"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Study the 3GPP framework for AI/ML for air-interface corresponding to each target use case regarding aspects such as performance, complexity, and potential specification impact.</w:t>
            </w:r>
          </w:p>
          <w:p w14:paraId="0D196A9E" w14:textId="77777777" w:rsidR="00C51CCD" w:rsidRDefault="00C51CCD">
            <w:pPr>
              <w:overflowPunct w:val="0"/>
              <w:autoSpaceDE w:val="0"/>
              <w:autoSpaceDN w:val="0"/>
              <w:adjustRightInd w:val="0"/>
              <w:textAlignment w:val="baseline"/>
              <w:rPr>
                <w:rFonts w:ascii="Times New Roman" w:eastAsia="宋体" w:hAnsi="Times New Roman"/>
                <w:bCs/>
                <w:szCs w:val="20"/>
                <w:lang w:val="en-GB" w:eastAsia="en-GB"/>
              </w:rPr>
            </w:pPr>
          </w:p>
          <w:p w14:paraId="231BD9AA" w14:textId="77777777"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bookmarkStart w:id="6" w:name="OLE_LINK1"/>
            <w:bookmarkStart w:id="7" w:name="OLE_LINK2"/>
            <w:r>
              <w:rPr>
                <w:rFonts w:ascii="Times New Roman" w:eastAsia="宋体" w:hAnsi="Times New Roman"/>
                <w:bCs/>
                <w:szCs w:val="20"/>
                <w:lang w:val="en-GB" w:eastAsia="en-GB"/>
              </w:rPr>
              <w:t>AI/ML model, terminology and description to identify common and specific characteristics for framework investigations:</w:t>
            </w:r>
          </w:p>
          <w:p w14:paraId="7E7A03F2" w14:textId="77777777" w:rsidR="00C51CCD" w:rsidRDefault="002F2E75">
            <w:pPr>
              <w:numPr>
                <w:ilvl w:val="0"/>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Characterize the defining stages of AI/ML related algorithms and associated complexity:</w:t>
            </w:r>
          </w:p>
          <w:p w14:paraId="29F64A85" w14:textId="77777777" w:rsidR="00C51CCD" w:rsidRDefault="002F2E75">
            <w:pPr>
              <w:numPr>
                <w:ilvl w:val="1"/>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Model generation, e.g., model training (including input/output, pre-/post-process, online/offline as applicable), model validation, model testing, as applicable </w:t>
            </w:r>
          </w:p>
          <w:p w14:paraId="6895AC40" w14:textId="77777777" w:rsidR="00C51CCD" w:rsidRDefault="002F2E75">
            <w:pPr>
              <w:numPr>
                <w:ilvl w:val="1"/>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Inference operation, e.g., input/output, pre-/post-process, as applicable</w:t>
            </w:r>
          </w:p>
          <w:p w14:paraId="50FE0E95" w14:textId="77777777" w:rsidR="00C51CCD" w:rsidRDefault="002F2E75">
            <w:pPr>
              <w:numPr>
                <w:ilvl w:val="0"/>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Identify various </w:t>
            </w:r>
            <w:r w:rsidRPr="002F2060">
              <w:rPr>
                <w:rFonts w:ascii="Times New Roman" w:eastAsia="宋体" w:hAnsi="Times New Roman"/>
                <w:bCs/>
                <w:szCs w:val="20"/>
                <w:highlight w:val="yellow"/>
                <w:lang w:val="en-GB" w:eastAsia="en-GB"/>
              </w:rPr>
              <w:t>levels of collaboration</w:t>
            </w:r>
            <w:r>
              <w:rPr>
                <w:rFonts w:ascii="Times New Roman" w:eastAsia="宋体" w:hAnsi="Times New Roman"/>
                <w:bCs/>
                <w:szCs w:val="20"/>
                <w:lang w:val="en-GB" w:eastAsia="en-GB"/>
              </w:rPr>
              <w:t xml:space="preserve"> between UE and </w:t>
            </w:r>
            <w:proofErr w:type="spellStart"/>
            <w:r>
              <w:rPr>
                <w:rFonts w:ascii="Times New Roman" w:eastAsia="宋体" w:hAnsi="Times New Roman"/>
                <w:bCs/>
                <w:szCs w:val="20"/>
                <w:lang w:val="en-GB" w:eastAsia="en-GB"/>
              </w:rPr>
              <w:t>gNB</w:t>
            </w:r>
            <w:proofErr w:type="spellEnd"/>
            <w:r>
              <w:rPr>
                <w:rFonts w:ascii="Times New Roman" w:eastAsia="宋体" w:hAnsi="Times New Roman"/>
                <w:bCs/>
                <w:szCs w:val="20"/>
                <w:lang w:val="en-GB" w:eastAsia="en-GB"/>
              </w:rPr>
              <w:t xml:space="preserve"> pertinent to the selected use cases, e.g., </w:t>
            </w:r>
          </w:p>
          <w:p w14:paraId="3D824338" w14:textId="77777777" w:rsidR="00C51CCD" w:rsidRDefault="002F2E75">
            <w:pPr>
              <w:numPr>
                <w:ilvl w:val="1"/>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No collaboration: implementation-based only AI/ML algorithms without information exchange [for comparison purposes]</w:t>
            </w:r>
          </w:p>
          <w:p w14:paraId="4959940F" w14:textId="77777777" w:rsidR="00C51CCD" w:rsidRDefault="002F2E75">
            <w:pPr>
              <w:numPr>
                <w:ilvl w:val="1"/>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Various levels of UE/</w:t>
            </w:r>
            <w:proofErr w:type="spellStart"/>
            <w:r>
              <w:rPr>
                <w:rFonts w:ascii="Times New Roman" w:eastAsia="宋体" w:hAnsi="Times New Roman"/>
                <w:bCs/>
                <w:szCs w:val="20"/>
                <w:lang w:val="en-GB" w:eastAsia="en-GB"/>
              </w:rPr>
              <w:t>gNB</w:t>
            </w:r>
            <w:proofErr w:type="spellEnd"/>
            <w:r>
              <w:rPr>
                <w:rFonts w:ascii="Times New Roman" w:eastAsia="宋体" w:hAnsi="Times New Roman"/>
                <w:bCs/>
                <w:szCs w:val="20"/>
                <w:lang w:val="en-GB" w:eastAsia="en-GB"/>
              </w:rPr>
              <w:t xml:space="preserve"> collaboration targeting at separate or joint ML operation. </w:t>
            </w:r>
          </w:p>
          <w:p w14:paraId="0C91DFB0" w14:textId="77777777" w:rsidR="00C51CCD" w:rsidRDefault="002F2E75">
            <w:pPr>
              <w:numPr>
                <w:ilvl w:val="0"/>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Characterize </w:t>
            </w:r>
            <w:r w:rsidRPr="002F2060">
              <w:rPr>
                <w:rFonts w:ascii="Times New Roman" w:eastAsia="宋体" w:hAnsi="Times New Roman"/>
                <w:bCs/>
                <w:szCs w:val="20"/>
                <w:highlight w:val="yellow"/>
                <w:lang w:val="en-GB" w:eastAsia="en-GB"/>
              </w:rPr>
              <w:t>lifecycle management</w:t>
            </w:r>
            <w:r>
              <w:rPr>
                <w:rFonts w:ascii="Times New Roman" w:eastAsia="宋体" w:hAnsi="Times New Roman"/>
                <w:bCs/>
                <w:szCs w:val="20"/>
                <w:lang w:val="en-GB" w:eastAsia="en-GB"/>
              </w:rPr>
              <w:t xml:space="preserve"> of AI/ML model: e.g.</w:t>
            </w:r>
            <w:proofErr w:type="gramStart"/>
            <w:r>
              <w:rPr>
                <w:rFonts w:ascii="Times New Roman" w:eastAsia="宋体" w:hAnsi="Times New Roman"/>
                <w:bCs/>
                <w:szCs w:val="20"/>
                <w:lang w:val="en-GB" w:eastAsia="en-GB"/>
              </w:rPr>
              <w:t>,  model</w:t>
            </w:r>
            <w:proofErr w:type="gramEnd"/>
            <w:r>
              <w:rPr>
                <w:rFonts w:ascii="Times New Roman" w:eastAsia="宋体" w:hAnsi="Times New Roman"/>
                <w:bCs/>
                <w:szCs w:val="20"/>
                <w:lang w:val="en-GB" w:eastAsia="en-GB"/>
              </w:rPr>
              <w:t xml:space="preserve"> training, model deployment , model inference, model monitoring, model updating</w:t>
            </w:r>
          </w:p>
          <w:p w14:paraId="533F2D6A" w14:textId="77777777" w:rsidR="00C51CCD" w:rsidRDefault="002F2E75">
            <w:pPr>
              <w:numPr>
                <w:ilvl w:val="0"/>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Dataset(s) for training, validation, testing, and inference </w:t>
            </w:r>
          </w:p>
          <w:p w14:paraId="39BE2A7A" w14:textId="77777777" w:rsidR="00C51CCD" w:rsidRDefault="002F2E75">
            <w:pPr>
              <w:numPr>
                <w:ilvl w:val="0"/>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Identify common notation and terminology for AI/ML related functions, procedures and interfaces</w:t>
            </w:r>
          </w:p>
          <w:p w14:paraId="4F706489" w14:textId="77777777" w:rsidR="00C51CCD" w:rsidRDefault="002F2E75">
            <w:pPr>
              <w:numPr>
                <w:ilvl w:val="0"/>
                <w:numId w:val="11"/>
              </w:numPr>
              <w:overflowPunct w:val="0"/>
              <w:autoSpaceDE w:val="0"/>
              <w:autoSpaceDN w:val="0"/>
              <w:adjustRightInd w:val="0"/>
              <w:spacing w:after="18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Note: Consider the work done for </w:t>
            </w:r>
            <w:proofErr w:type="spellStart"/>
            <w:r>
              <w:rPr>
                <w:rFonts w:ascii="Times New Roman" w:eastAsia="宋体" w:hAnsi="Times New Roman"/>
                <w:bCs/>
                <w:i/>
                <w:iCs/>
                <w:szCs w:val="20"/>
                <w:lang w:val="en-GB" w:eastAsia="en-GB"/>
              </w:rPr>
              <w:t>FS_NR_ENDC_data_collect</w:t>
            </w:r>
            <w:proofErr w:type="spellEnd"/>
            <w:r>
              <w:rPr>
                <w:rFonts w:ascii="Times New Roman" w:eastAsia="宋体" w:hAnsi="Times New Roman"/>
                <w:bCs/>
                <w:szCs w:val="20"/>
                <w:lang w:val="en-GB" w:eastAsia="en-GB"/>
              </w:rPr>
              <w:t xml:space="preserve"> when appropriate</w:t>
            </w:r>
          </w:p>
          <w:p w14:paraId="66540BAE" w14:textId="77777777" w:rsidR="007F400A" w:rsidRDefault="007F400A" w:rsidP="007F400A">
            <w:pPr>
              <w:overflowPunct w:val="0"/>
              <w:autoSpaceDE w:val="0"/>
              <w:autoSpaceDN w:val="0"/>
              <w:adjustRightInd w:val="0"/>
              <w:jc w:val="both"/>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For the use cases under consideration:</w:t>
            </w:r>
          </w:p>
          <w:p w14:paraId="7CE300F0" w14:textId="77777777" w:rsidR="007F400A" w:rsidRDefault="007F400A" w:rsidP="007F400A">
            <w:pPr>
              <w:numPr>
                <w:ilvl w:val="1"/>
                <w:numId w:val="11"/>
              </w:numPr>
              <w:overflowPunct w:val="0"/>
              <w:autoSpaceDE w:val="0"/>
              <w:autoSpaceDN w:val="0"/>
              <w:adjustRightInd w:val="0"/>
              <w:spacing w:after="180"/>
              <w:jc w:val="both"/>
              <w:textAlignment w:val="baseline"/>
              <w:rPr>
                <w:rFonts w:ascii="Times New Roman" w:eastAsia="宋体" w:hAnsi="Times New Roman"/>
                <w:bCs/>
                <w:szCs w:val="20"/>
                <w:lang w:val="en-GB" w:eastAsia="en-GB"/>
              </w:rPr>
            </w:pPr>
            <w:r w:rsidRPr="002F2060">
              <w:rPr>
                <w:rFonts w:ascii="Times New Roman" w:eastAsia="宋体" w:hAnsi="Times New Roman"/>
                <w:bCs/>
                <w:szCs w:val="20"/>
                <w:highlight w:val="yellow"/>
                <w:lang w:val="en-GB" w:eastAsia="en-GB"/>
              </w:rPr>
              <w:t>Protocol aspects</w:t>
            </w:r>
            <w:r>
              <w:rPr>
                <w:rFonts w:ascii="Times New Roman" w:eastAsia="宋体" w:hAnsi="Times New Roman"/>
                <w:bCs/>
                <w:szCs w:val="20"/>
                <w:lang w:val="en-GB" w:eastAsia="en-GB"/>
              </w:rPr>
              <w:t xml:space="preserve">, e.g., (RAN2) - RAN2 only starts the work after there is sufficient progress on the use case study in RAN1 </w:t>
            </w:r>
          </w:p>
          <w:p w14:paraId="2BA7FFA2" w14:textId="77777777" w:rsidR="007F400A" w:rsidRDefault="007F400A" w:rsidP="007F400A">
            <w:pPr>
              <w:numPr>
                <w:ilvl w:val="2"/>
                <w:numId w:val="11"/>
              </w:numPr>
              <w:overflowPunct w:val="0"/>
              <w:autoSpaceDE w:val="0"/>
              <w:autoSpaceDN w:val="0"/>
              <w:adjustRightInd w:val="0"/>
              <w:spacing w:after="180"/>
              <w:jc w:val="both"/>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 Consider aspects related to, e.g., capability indication, configuration and control procedures (training/inference</w:t>
            </w:r>
            <w:proofErr w:type="gramStart"/>
            <w:r>
              <w:rPr>
                <w:rFonts w:ascii="Times New Roman" w:eastAsia="宋体" w:hAnsi="Times New Roman"/>
                <w:bCs/>
                <w:szCs w:val="20"/>
                <w:lang w:val="en-GB" w:eastAsia="en-GB"/>
              </w:rPr>
              <w:t>),  and</w:t>
            </w:r>
            <w:proofErr w:type="gramEnd"/>
            <w:r>
              <w:rPr>
                <w:rFonts w:ascii="Times New Roman" w:eastAsia="宋体" w:hAnsi="Times New Roman"/>
                <w:bCs/>
                <w:szCs w:val="20"/>
                <w:lang w:val="en-GB" w:eastAsia="en-GB"/>
              </w:rPr>
              <w:t xml:space="preserve"> management of data and AI/ML model, per RAN1 input </w:t>
            </w:r>
          </w:p>
          <w:p w14:paraId="1E9C1EBD" w14:textId="1DB1512D" w:rsidR="007F400A" w:rsidRPr="002F30A5" w:rsidRDefault="007F400A" w:rsidP="002F30A5">
            <w:pPr>
              <w:numPr>
                <w:ilvl w:val="2"/>
                <w:numId w:val="11"/>
              </w:numPr>
              <w:overflowPunct w:val="0"/>
              <w:autoSpaceDE w:val="0"/>
              <w:autoSpaceDN w:val="0"/>
              <w:adjustRightInd w:val="0"/>
              <w:spacing w:after="180"/>
              <w:jc w:val="both"/>
              <w:textAlignment w:val="baseline"/>
              <w:rPr>
                <w:rFonts w:ascii="Times New Roman" w:eastAsia="宋体" w:hAnsi="Times New Roman"/>
                <w:bCs/>
                <w:szCs w:val="20"/>
                <w:lang w:val="en-GB" w:eastAsia="en-GB"/>
              </w:rPr>
            </w:pPr>
            <w:r>
              <w:rPr>
                <w:rFonts w:ascii="Times New Roman" w:eastAsia="宋体" w:hAnsi="Times New Roman"/>
                <w:szCs w:val="20"/>
                <w:lang w:val="en-GB" w:eastAsia="en-GB"/>
              </w:rPr>
              <w:t xml:space="preserve">Collaboration level specific specification impact per use case </w:t>
            </w:r>
          </w:p>
          <w:p w14:paraId="25CDA9EC" w14:textId="2FB06EEC"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bookmarkStart w:id="8" w:name="OLE_LINK5"/>
            <w:bookmarkStart w:id="9" w:name="OLE_LINK6"/>
            <w:bookmarkEnd w:id="6"/>
            <w:bookmarkEnd w:id="7"/>
            <w:r>
              <w:rPr>
                <w:rFonts w:ascii="Times New Roman" w:eastAsia="宋体" w:hAnsi="Times New Roman"/>
                <w:bCs/>
                <w:szCs w:val="20"/>
                <w:lang w:val="en-GB" w:eastAsia="en-GB"/>
              </w:rPr>
              <w:t>Note 1: specific AI/ML models are not expected to be specified and are left to implementation.</w:t>
            </w:r>
            <w:bookmarkEnd w:id="8"/>
            <w:bookmarkEnd w:id="9"/>
            <w:r>
              <w:rPr>
                <w:rFonts w:ascii="Times New Roman" w:eastAsia="宋体" w:hAnsi="Times New Roman"/>
                <w:bCs/>
                <w:szCs w:val="20"/>
                <w:lang w:val="en-GB" w:eastAsia="en-GB"/>
              </w:rPr>
              <w:t xml:space="preserve"> User data privacy needs to be preserved.</w:t>
            </w:r>
          </w:p>
          <w:p w14:paraId="5DFC8784" w14:textId="77777777"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Note 2: The study on AI/ML for air interface is based on the current RAN architecture and new interfaces shall not be introduced.</w:t>
            </w:r>
          </w:p>
        </w:tc>
      </w:tr>
    </w:tbl>
    <w:p w14:paraId="4626C804" w14:textId="42A1DA69"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 xml:space="preserve">In this contribution, we </w:t>
      </w:r>
      <w:bookmarkEnd w:id="5"/>
      <w:r>
        <w:rPr>
          <w:rFonts w:ascii="Times New Roman" w:hAnsi="Times New Roman"/>
          <w:szCs w:val="21"/>
        </w:rPr>
        <w:t xml:space="preserve">will discuss the general aspects of </w:t>
      </w:r>
      <w:r w:rsidR="00E5143C">
        <w:rPr>
          <w:rFonts w:ascii="Times New Roman" w:hAnsi="Times New Roman"/>
          <w:szCs w:val="21"/>
        </w:rPr>
        <w:t xml:space="preserve">the </w:t>
      </w:r>
      <w:r>
        <w:rPr>
          <w:rFonts w:ascii="Times New Roman" w:hAnsi="Times New Roman"/>
          <w:szCs w:val="21"/>
        </w:rPr>
        <w:t>AI</w:t>
      </w:r>
      <w:r w:rsidR="00B2358E">
        <w:rPr>
          <w:rFonts w:ascii="Times New Roman" w:hAnsi="Times New Roman"/>
          <w:szCs w:val="21"/>
        </w:rPr>
        <w:t>/ML</w:t>
      </w:r>
      <w:r>
        <w:rPr>
          <w:rFonts w:ascii="Times New Roman" w:hAnsi="Times New Roman"/>
          <w:szCs w:val="21"/>
        </w:rPr>
        <w:t xml:space="preserve"> </w:t>
      </w:r>
      <w:r w:rsidR="00B2358E">
        <w:rPr>
          <w:rFonts w:ascii="Times New Roman" w:hAnsi="Times New Roman"/>
          <w:szCs w:val="21"/>
        </w:rPr>
        <w:t>methods</w:t>
      </w:r>
      <w:r>
        <w:rPr>
          <w:rFonts w:ascii="Times New Roman" w:hAnsi="Times New Roman"/>
          <w:szCs w:val="21"/>
        </w:rPr>
        <w:t xml:space="preserve"> from RAN2’s perspective</w:t>
      </w:r>
      <w:r w:rsidR="00E5143C">
        <w:rPr>
          <w:rFonts w:ascii="Times New Roman" w:hAnsi="Times New Roman"/>
          <w:szCs w:val="21"/>
        </w:rPr>
        <w:t>, including</w:t>
      </w:r>
      <w:r>
        <w:rPr>
          <w:rFonts w:ascii="Times New Roman" w:hAnsi="Times New Roman"/>
          <w:szCs w:val="21"/>
        </w:rPr>
        <w:t>:</w:t>
      </w:r>
    </w:p>
    <w:p w14:paraId="58D4197E" w14:textId="06616E96" w:rsidR="00C51CCD" w:rsidRDefault="0094577A">
      <w:pPr>
        <w:pStyle w:val="aff8"/>
        <w:numPr>
          <w:ilvl w:val="0"/>
          <w:numId w:val="11"/>
        </w:numPr>
        <w:spacing w:beforeLines="50" w:before="120" w:after="120" w:line="260" w:lineRule="exact"/>
        <w:ind w:firstLineChars="0"/>
        <w:rPr>
          <w:rFonts w:ascii="Times New Roman" w:hAnsi="Times New Roman"/>
          <w:sz w:val="20"/>
          <w:szCs w:val="20"/>
        </w:rPr>
      </w:pPr>
      <w:r>
        <w:rPr>
          <w:rFonts w:ascii="Times New Roman" w:eastAsiaTheme="minorEastAsia" w:hAnsi="Times New Roman"/>
          <w:sz w:val="20"/>
          <w:szCs w:val="20"/>
        </w:rPr>
        <w:t>High-level principle</w:t>
      </w:r>
    </w:p>
    <w:p w14:paraId="5BE2E105" w14:textId="57EEE379" w:rsidR="00C51CCD" w:rsidRDefault="002F2E75">
      <w:pPr>
        <w:pStyle w:val="aff8"/>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ollaboration level</w:t>
      </w:r>
      <w:r w:rsidR="00F53532">
        <w:rPr>
          <w:rFonts w:ascii="Times New Roman" w:hAnsi="Times New Roman"/>
          <w:sz w:val="20"/>
          <w:szCs w:val="20"/>
        </w:rPr>
        <w:t xml:space="preserve"> and model transfer</w:t>
      </w:r>
    </w:p>
    <w:p w14:paraId="7B4DD732" w14:textId="77777777" w:rsidR="00C51CCD" w:rsidRDefault="002F2E75">
      <w:pPr>
        <w:pStyle w:val="aff8"/>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Signaling procedure</w:t>
      </w:r>
    </w:p>
    <w:p w14:paraId="74459312"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1903DEA9" w14:textId="373427A7" w:rsidR="006E2502" w:rsidRDefault="00F15440" w:rsidP="00F15440">
      <w:pPr>
        <w:pStyle w:val="2"/>
        <w:numPr>
          <w:ilvl w:val="0"/>
          <w:numId w:val="0"/>
        </w:numPr>
        <w:rPr>
          <w:b w:val="0"/>
          <w:lang w:val="en-US"/>
        </w:rPr>
      </w:pPr>
      <w:r>
        <w:rPr>
          <w:rFonts w:hint="eastAsia"/>
          <w:b w:val="0"/>
          <w:lang w:val="en-US"/>
        </w:rPr>
        <w:t>2</w:t>
      </w:r>
      <w:r>
        <w:rPr>
          <w:b w:val="0"/>
          <w:lang w:val="en-US"/>
        </w:rPr>
        <w:t>.</w:t>
      </w:r>
      <w:r w:rsidR="00A86C18">
        <w:rPr>
          <w:b w:val="0"/>
          <w:lang w:val="en-US"/>
        </w:rPr>
        <w:t xml:space="preserve">1 </w:t>
      </w:r>
      <w:r w:rsidR="00B4425F">
        <w:rPr>
          <w:b w:val="0"/>
          <w:lang w:val="en-US"/>
        </w:rPr>
        <w:t>High-level</w:t>
      </w:r>
      <w:r w:rsidR="006E2502">
        <w:rPr>
          <w:b w:val="0"/>
          <w:lang w:val="en-US"/>
        </w:rPr>
        <w:t xml:space="preserve"> principle</w:t>
      </w:r>
    </w:p>
    <w:p w14:paraId="088973F3" w14:textId="66E1FE05" w:rsidR="00F15440" w:rsidRDefault="006E2502" w:rsidP="00A151DB">
      <w:pPr>
        <w:pStyle w:val="3"/>
        <w:numPr>
          <w:ilvl w:val="0"/>
          <w:numId w:val="0"/>
        </w:numPr>
        <w:ind w:left="567" w:hanging="567"/>
        <w:rPr>
          <w:b w:val="0"/>
          <w:lang w:val="en-US"/>
        </w:rPr>
      </w:pPr>
      <w:r>
        <w:rPr>
          <w:rFonts w:hint="eastAsia"/>
          <w:b w:val="0"/>
          <w:lang w:val="en-US"/>
        </w:rPr>
        <w:t>2</w:t>
      </w:r>
      <w:r>
        <w:rPr>
          <w:b w:val="0"/>
          <w:lang w:val="en-US"/>
        </w:rPr>
        <w:t>.</w:t>
      </w:r>
      <w:r w:rsidR="00A86C18">
        <w:rPr>
          <w:b w:val="0"/>
          <w:lang w:val="en-US"/>
        </w:rPr>
        <w:t>1</w:t>
      </w:r>
      <w:r w:rsidR="0094069F">
        <w:rPr>
          <w:b w:val="0"/>
          <w:lang w:val="en-US"/>
        </w:rPr>
        <w:t>.1</w:t>
      </w:r>
      <w:r>
        <w:rPr>
          <w:b w:val="0"/>
          <w:lang w:val="en-US"/>
        </w:rPr>
        <w:t xml:space="preserve"> </w:t>
      </w:r>
      <w:r w:rsidR="00D428CF">
        <w:rPr>
          <w:rFonts w:hint="eastAsia"/>
          <w:b w:val="0"/>
          <w:lang w:val="en-US"/>
        </w:rPr>
        <w:t>Work</w:t>
      </w:r>
      <w:r w:rsidR="00D428CF">
        <w:rPr>
          <w:b w:val="0"/>
          <w:lang w:val="en-US"/>
        </w:rPr>
        <w:t xml:space="preserve"> </w:t>
      </w:r>
      <w:r w:rsidR="00D428CF">
        <w:rPr>
          <w:rFonts w:hint="eastAsia"/>
          <w:b w:val="0"/>
          <w:lang w:val="en-US"/>
        </w:rPr>
        <w:t>split</w:t>
      </w:r>
      <w:r w:rsidR="00D428CF">
        <w:rPr>
          <w:b w:val="0"/>
          <w:lang w:val="en-US"/>
        </w:rPr>
        <w:t xml:space="preserve"> </w:t>
      </w:r>
      <w:r w:rsidR="00D428CF">
        <w:rPr>
          <w:rFonts w:hint="eastAsia"/>
          <w:b w:val="0"/>
          <w:lang w:val="en-US"/>
        </w:rPr>
        <w:t>between</w:t>
      </w:r>
      <w:r w:rsidR="00D428CF">
        <w:rPr>
          <w:b w:val="0"/>
          <w:lang w:val="en-US"/>
        </w:rPr>
        <w:t xml:space="preserve"> </w:t>
      </w:r>
      <w:r w:rsidR="00D428CF">
        <w:rPr>
          <w:rFonts w:hint="eastAsia"/>
          <w:b w:val="0"/>
          <w:lang w:val="en-US"/>
        </w:rPr>
        <w:t>RAN</w:t>
      </w:r>
      <w:r w:rsidR="00D428CF">
        <w:rPr>
          <w:b w:val="0"/>
          <w:lang w:val="en-US"/>
        </w:rPr>
        <w:t xml:space="preserve">1 </w:t>
      </w:r>
      <w:r w:rsidR="00D428CF">
        <w:rPr>
          <w:rFonts w:hint="eastAsia"/>
          <w:b w:val="0"/>
          <w:lang w:val="en-US"/>
        </w:rPr>
        <w:t>and</w:t>
      </w:r>
      <w:r w:rsidR="00D428CF">
        <w:rPr>
          <w:b w:val="0"/>
          <w:lang w:val="en-US"/>
        </w:rPr>
        <w:t xml:space="preserve"> </w:t>
      </w:r>
      <w:r w:rsidR="00D428CF">
        <w:rPr>
          <w:rFonts w:hint="eastAsia"/>
          <w:b w:val="0"/>
          <w:lang w:val="en-US"/>
        </w:rPr>
        <w:t>RA</w:t>
      </w:r>
      <w:r w:rsidR="0036510A">
        <w:rPr>
          <w:rFonts w:hint="eastAsia"/>
          <w:b w:val="0"/>
          <w:lang w:val="en-US"/>
        </w:rPr>
        <w:t>N</w:t>
      </w:r>
      <w:r w:rsidR="0036510A">
        <w:rPr>
          <w:b w:val="0"/>
          <w:lang w:val="en-US"/>
        </w:rPr>
        <w:t>2</w:t>
      </w:r>
    </w:p>
    <w:p w14:paraId="1C31D58C" w14:textId="5167AE01" w:rsidR="00F15440" w:rsidRDefault="00DF64ED" w:rsidP="00F15440">
      <w:pPr>
        <w:spacing w:beforeLines="50" w:before="120" w:after="120" w:line="260" w:lineRule="exact"/>
        <w:jc w:val="both"/>
        <w:rPr>
          <w:rFonts w:ascii="Times New Roman" w:hAnsi="Times New Roman"/>
          <w:szCs w:val="21"/>
        </w:rPr>
      </w:pPr>
      <w:r>
        <w:rPr>
          <w:rFonts w:ascii="Times New Roman" w:hAnsi="Times New Roman"/>
          <w:szCs w:val="21"/>
        </w:rPr>
        <w:t>According to the SID, RAN2</w:t>
      </w:r>
      <w:r w:rsidR="00872543">
        <w:rPr>
          <w:rFonts w:ascii="Times New Roman" w:hAnsi="Times New Roman"/>
          <w:szCs w:val="21"/>
        </w:rPr>
        <w:t xml:space="preserve"> is </w:t>
      </w:r>
      <w:r w:rsidR="004F06F8" w:rsidRPr="004F06F8">
        <w:rPr>
          <w:rFonts w:ascii="Times New Roman" w:hAnsi="Times New Roman"/>
          <w:szCs w:val="21"/>
        </w:rPr>
        <w:t>responsible for the</w:t>
      </w:r>
      <w:r w:rsidR="004F06F8">
        <w:rPr>
          <w:rFonts w:ascii="Times New Roman" w:hAnsi="Times New Roman"/>
          <w:szCs w:val="21"/>
        </w:rPr>
        <w:t xml:space="preserve"> study o</w:t>
      </w:r>
      <w:r w:rsidR="00B34F1D">
        <w:rPr>
          <w:rFonts w:ascii="Times New Roman" w:hAnsi="Times New Roman"/>
          <w:szCs w:val="21"/>
        </w:rPr>
        <w:t>f</w:t>
      </w:r>
      <w:r w:rsidR="004F06F8">
        <w:rPr>
          <w:rFonts w:ascii="Times New Roman" w:hAnsi="Times New Roman"/>
          <w:szCs w:val="21"/>
        </w:rPr>
        <w:t xml:space="preserve"> </w:t>
      </w:r>
      <w:r w:rsidR="00092DD1">
        <w:rPr>
          <w:rFonts w:ascii="Times New Roman" w:hAnsi="Times New Roman"/>
          <w:szCs w:val="21"/>
        </w:rPr>
        <w:t xml:space="preserve">overall </w:t>
      </w:r>
      <w:r w:rsidR="004F06F8">
        <w:rPr>
          <w:rFonts w:ascii="Times New Roman" w:hAnsi="Times New Roman"/>
          <w:szCs w:val="21"/>
        </w:rPr>
        <w:t xml:space="preserve">procedure and protocol impact </w:t>
      </w:r>
      <w:r w:rsidR="00092DD1">
        <w:rPr>
          <w:rFonts w:ascii="Times New Roman" w:hAnsi="Times New Roman"/>
          <w:szCs w:val="21"/>
        </w:rPr>
        <w:t>per use case</w:t>
      </w:r>
      <w:r w:rsidR="00B34F1D">
        <w:rPr>
          <w:rFonts w:ascii="Times New Roman" w:hAnsi="Times New Roman"/>
          <w:szCs w:val="21"/>
        </w:rPr>
        <w:t>, and b</w:t>
      </w:r>
      <w:r w:rsidR="00092DD1">
        <w:rPr>
          <w:rFonts w:ascii="Times New Roman" w:hAnsi="Times New Roman"/>
          <w:szCs w:val="21"/>
        </w:rPr>
        <w:t>oth require</w:t>
      </w:r>
      <w:r w:rsidR="00092DD1" w:rsidRPr="00092DD1">
        <w:rPr>
          <w:rFonts w:ascii="Times New Roman" w:hAnsi="Times New Roman"/>
          <w:szCs w:val="21"/>
        </w:rPr>
        <w:t xml:space="preserve"> </w:t>
      </w:r>
      <w:r w:rsidR="00092DD1" w:rsidRPr="004F06F8">
        <w:rPr>
          <w:rFonts w:ascii="Times New Roman" w:hAnsi="Times New Roman"/>
          <w:szCs w:val="21"/>
        </w:rPr>
        <w:t xml:space="preserve">sufficient progress in RAN1 </w:t>
      </w:r>
      <w:r w:rsidR="00995D59">
        <w:rPr>
          <w:rFonts w:ascii="Times New Roman" w:hAnsi="Times New Roman"/>
          <w:szCs w:val="21"/>
        </w:rPr>
        <w:t>as input</w:t>
      </w:r>
      <w:r w:rsidR="00092DD1" w:rsidRPr="004F06F8">
        <w:rPr>
          <w:rFonts w:ascii="Times New Roman" w:hAnsi="Times New Roman"/>
          <w:szCs w:val="21"/>
        </w:rPr>
        <w:t>.</w:t>
      </w:r>
      <w:r w:rsidR="007C620A" w:rsidRPr="007C620A">
        <w:rPr>
          <w:rFonts w:ascii="Times New Roman" w:hAnsi="Times New Roman"/>
          <w:szCs w:val="21"/>
        </w:rPr>
        <w:t xml:space="preserve"> </w:t>
      </w:r>
      <w:r w:rsidR="007C620A" w:rsidRPr="004F06F8">
        <w:rPr>
          <w:rFonts w:ascii="Times New Roman" w:hAnsi="Times New Roman"/>
          <w:szCs w:val="21"/>
        </w:rPr>
        <w:t xml:space="preserve">However, there is currently no full consensus on </w:t>
      </w:r>
      <w:r w:rsidR="009E0A02">
        <w:rPr>
          <w:rFonts w:ascii="Times New Roman" w:hAnsi="Times New Roman"/>
          <w:szCs w:val="21"/>
        </w:rPr>
        <w:t xml:space="preserve">every </w:t>
      </w:r>
      <w:r w:rsidR="007C620A" w:rsidRPr="004F06F8">
        <w:rPr>
          <w:rFonts w:ascii="Times New Roman" w:hAnsi="Times New Roman"/>
          <w:szCs w:val="21"/>
        </w:rPr>
        <w:t xml:space="preserve">lifecycle management </w:t>
      </w:r>
      <w:r w:rsidR="009E0A02">
        <w:rPr>
          <w:rFonts w:ascii="Times New Roman" w:hAnsi="Times New Roman"/>
          <w:szCs w:val="21"/>
        </w:rPr>
        <w:t xml:space="preserve">component </w:t>
      </w:r>
      <w:r w:rsidR="007C620A" w:rsidRPr="004F06F8">
        <w:rPr>
          <w:rFonts w:ascii="Times New Roman" w:hAnsi="Times New Roman"/>
          <w:szCs w:val="21"/>
        </w:rPr>
        <w:t>and collaboration levels</w:t>
      </w:r>
      <w:r w:rsidR="009E0A02">
        <w:rPr>
          <w:rFonts w:ascii="Times New Roman" w:hAnsi="Times New Roman"/>
          <w:szCs w:val="21"/>
        </w:rPr>
        <w:t xml:space="preserve"> boundary </w:t>
      </w:r>
      <w:r w:rsidR="007C620A" w:rsidRPr="004F06F8">
        <w:rPr>
          <w:rFonts w:ascii="Times New Roman" w:hAnsi="Times New Roman"/>
          <w:szCs w:val="21"/>
        </w:rPr>
        <w:t>in RAN1</w:t>
      </w:r>
      <w:r w:rsidR="00837B19">
        <w:rPr>
          <w:rFonts w:ascii="Times New Roman" w:hAnsi="Times New Roman"/>
          <w:szCs w:val="21"/>
        </w:rPr>
        <w:t>.</w:t>
      </w:r>
    </w:p>
    <w:p w14:paraId="047B37B7" w14:textId="7C8EB928" w:rsidR="00FF6E0D" w:rsidRDefault="00FF6E0D" w:rsidP="00F15440">
      <w:pPr>
        <w:spacing w:beforeLines="50" w:before="120" w:after="120" w:line="260" w:lineRule="exact"/>
        <w:jc w:val="both"/>
        <w:rPr>
          <w:rFonts w:ascii="Times New Roman" w:hAnsi="Times New Roman"/>
          <w:szCs w:val="21"/>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 xml:space="preserve">o avoid </w:t>
      </w:r>
      <w:r w:rsidR="009E153C">
        <w:rPr>
          <w:rFonts w:ascii="Times New Roman" w:eastAsiaTheme="minorEastAsia" w:hAnsi="Times New Roman"/>
          <w:szCs w:val="21"/>
          <w:lang w:eastAsia="zh-CN"/>
        </w:rPr>
        <w:t>unnecessary discussion in RAN2</w:t>
      </w:r>
      <w:r w:rsidR="00C157F5">
        <w:rPr>
          <w:rFonts w:ascii="Times New Roman" w:eastAsiaTheme="minorEastAsia" w:hAnsi="Times New Roman"/>
          <w:szCs w:val="21"/>
          <w:lang w:eastAsia="zh-CN"/>
        </w:rPr>
        <w:t xml:space="preserve"> and duplicated work with RAN1</w:t>
      </w:r>
      <w:r w:rsidR="009E153C">
        <w:rPr>
          <w:rFonts w:ascii="Times New Roman" w:eastAsiaTheme="minorEastAsia" w:hAnsi="Times New Roman"/>
          <w:szCs w:val="21"/>
          <w:lang w:eastAsia="zh-CN"/>
        </w:rPr>
        <w:t xml:space="preserve">, </w:t>
      </w:r>
      <w:r w:rsidR="009E153C" w:rsidRPr="004F06F8">
        <w:rPr>
          <w:rFonts w:ascii="Times New Roman" w:hAnsi="Times New Roman"/>
          <w:szCs w:val="21"/>
        </w:rPr>
        <w:t xml:space="preserve">it is recommended to wait for further input from RAN1 </w:t>
      </w:r>
      <w:r w:rsidR="00C157F5">
        <w:rPr>
          <w:rFonts w:ascii="Times New Roman" w:hAnsi="Times New Roman"/>
          <w:szCs w:val="21"/>
        </w:rPr>
        <w:t>on some aspec</w:t>
      </w:r>
      <w:r w:rsidR="008D1D4C">
        <w:rPr>
          <w:rFonts w:ascii="Times New Roman" w:hAnsi="Times New Roman"/>
          <w:szCs w:val="21"/>
        </w:rPr>
        <w:t>t</w:t>
      </w:r>
      <w:r w:rsidR="00C157F5">
        <w:rPr>
          <w:rFonts w:ascii="Times New Roman" w:hAnsi="Times New Roman"/>
          <w:szCs w:val="21"/>
        </w:rPr>
        <w:t xml:space="preserve">s, e.g., assistance data for beam management, UE capability, etc. </w:t>
      </w:r>
      <w:r w:rsidR="009E153C" w:rsidRPr="004F06F8">
        <w:rPr>
          <w:rFonts w:ascii="Times New Roman" w:hAnsi="Times New Roman"/>
          <w:szCs w:val="21"/>
        </w:rPr>
        <w:t>before discussing</w:t>
      </w:r>
      <w:r w:rsidR="002019F7">
        <w:rPr>
          <w:rFonts w:ascii="Times New Roman" w:hAnsi="Times New Roman"/>
          <w:szCs w:val="21"/>
        </w:rPr>
        <w:t xml:space="preserve"> </w:t>
      </w:r>
      <w:r w:rsidR="00C157F5">
        <w:rPr>
          <w:rFonts w:ascii="Times New Roman" w:hAnsi="Times New Roman"/>
          <w:szCs w:val="21"/>
        </w:rPr>
        <w:t xml:space="preserve">specific </w:t>
      </w:r>
      <w:r w:rsidR="002019F7">
        <w:rPr>
          <w:rFonts w:ascii="Times New Roman" w:hAnsi="Times New Roman"/>
          <w:szCs w:val="21"/>
        </w:rPr>
        <w:t>details.</w:t>
      </w:r>
      <w:r w:rsidR="007368F1">
        <w:rPr>
          <w:rFonts w:ascii="Times New Roman" w:hAnsi="Times New Roman"/>
          <w:szCs w:val="21"/>
        </w:rPr>
        <w:t xml:space="preserve"> In this case, RAN2 may focus on </w:t>
      </w:r>
      <w:r w:rsidR="00C157F5">
        <w:rPr>
          <w:rFonts w:ascii="Times New Roman" w:hAnsi="Times New Roman"/>
          <w:szCs w:val="21"/>
        </w:rPr>
        <w:t xml:space="preserve">RAN1 current progress and </w:t>
      </w:r>
      <w:r w:rsidR="007368F1">
        <w:rPr>
          <w:rFonts w:ascii="Times New Roman" w:hAnsi="Times New Roman"/>
          <w:szCs w:val="21"/>
        </w:rPr>
        <w:t>agreement</w:t>
      </w:r>
      <w:r w:rsidR="00C157F5">
        <w:rPr>
          <w:rFonts w:ascii="Times New Roman" w:hAnsi="Times New Roman"/>
          <w:szCs w:val="21"/>
        </w:rPr>
        <w:t>s</w:t>
      </w:r>
      <w:r w:rsidR="007368F1">
        <w:rPr>
          <w:rFonts w:ascii="Times New Roman" w:hAnsi="Times New Roman"/>
          <w:szCs w:val="21"/>
        </w:rPr>
        <w:t xml:space="preserve"> and identify the </w:t>
      </w:r>
      <w:r w:rsidR="00C157F5">
        <w:rPr>
          <w:rFonts w:ascii="Times New Roman" w:hAnsi="Times New Roman"/>
          <w:szCs w:val="21"/>
        </w:rPr>
        <w:t xml:space="preserve">relevant </w:t>
      </w:r>
      <w:r w:rsidR="007368F1">
        <w:rPr>
          <w:rFonts w:ascii="Times New Roman" w:hAnsi="Times New Roman"/>
          <w:szCs w:val="21"/>
        </w:rPr>
        <w:t>spec</w:t>
      </w:r>
      <w:r w:rsidR="00C157F5">
        <w:rPr>
          <w:rFonts w:ascii="Times New Roman" w:hAnsi="Times New Roman"/>
          <w:szCs w:val="21"/>
        </w:rPr>
        <w:t>ification</w:t>
      </w:r>
      <w:r w:rsidR="007368F1">
        <w:rPr>
          <w:rFonts w:ascii="Times New Roman" w:hAnsi="Times New Roman"/>
          <w:szCs w:val="21"/>
        </w:rPr>
        <w:t xml:space="preserve"> impact from RAN2 perspective.</w:t>
      </w:r>
      <w:r w:rsidR="00B76D61">
        <w:rPr>
          <w:rFonts w:ascii="Times New Roman" w:hAnsi="Times New Roman"/>
          <w:szCs w:val="21"/>
        </w:rPr>
        <w:t xml:space="preserve"> In addition, </w:t>
      </w:r>
      <w:r w:rsidR="00C157F5">
        <w:rPr>
          <w:rFonts w:ascii="Times New Roman" w:hAnsi="Times New Roman"/>
          <w:szCs w:val="21"/>
        </w:rPr>
        <w:t>for</w:t>
      </w:r>
      <w:r w:rsidR="00B76D61">
        <w:rPr>
          <w:rFonts w:ascii="Times New Roman" w:hAnsi="Times New Roman"/>
          <w:szCs w:val="21"/>
        </w:rPr>
        <w:t xml:space="preserve"> some agreements </w:t>
      </w:r>
      <w:r w:rsidR="00C157F5">
        <w:rPr>
          <w:rFonts w:ascii="Times New Roman" w:hAnsi="Times New Roman"/>
          <w:szCs w:val="21"/>
        </w:rPr>
        <w:t xml:space="preserve">with </w:t>
      </w:r>
      <w:r w:rsidR="00B76D61">
        <w:rPr>
          <w:rFonts w:ascii="Times New Roman" w:hAnsi="Times New Roman"/>
          <w:szCs w:val="21"/>
        </w:rPr>
        <w:t>ambig</w:t>
      </w:r>
      <w:r w:rsidR="009D7DC8">
        <w:rPr>
          <w:rFonts w:ascii="Times New Roman" w:hAnsi="Times New Roman"/>
          <w:szCs w:val="21"/>
        </w:rPr>
        <w:t>u</w:t>
      </w:r>
      <w:r w:rsidR="00B76D61">
        <w:rPr>
          <w:rFonts w:ascii="Times New Roman" w:hAnsi="Times New Roman"/>
          <w:szCs w:val="21"/>
        </w:rPr>
        <w:t xml:space="preserve">ous </w:t>
      </w:r>
      <w:r w:rsidR="00C157F5">
        <w:rPr>
          <w:rFonts w:ascii="Times New Roman" w:hAnsi="Times New Roman"/>
          <w:szCs w:val="21"/>
        </w:rPr>
        <w:t>interpretation in RAN2</w:t>
      </w:r>
      <w:r w:rsidR="00A36BE7">
        <w:rPr>
          <w:rFonts w:ascii="Times New Roman" w:hAnsi="Times New Roman"/>
          <w:szCs w:val="21"/>
        </w:rPr>
        <w:t xml:space="preserve">, but are relevant or important for RAN2 discussion, </w:t>
      </w:r>
      <w:r w:rsidR="00C157F5">
        <w:rPr>
          <w:rFonts w:ascii="Times New Roman" w:hAnsi="Times New Roman"/>
          <w:szCs w:val="21"/>
        </w:rPr>
        <w:t xml:space="preserve">or </w:t>
      </w:r>
      <w:r w:rsidR="00A36BE7">
        <w:rPr>
          <w:rFonts w:ascii="Times New Roman" w:hAnsi="Times New Roman"/>
          <w:szCs w:val="21"/>
        </w:rPr>
        <w:t xml:space="preserve">based on </w:t>
      </w:r>
      <w:r w:rsidR="00B76D61" w:rsidRPr="004F06F8">
        <w:rPr>
          <w:rFonts w:ascii="Times New Roman" w:hAnsi="Times New Roman"/>
          <w:szCs w:val="21"/>
        </w:rPr>
        <w:t>RAN</w:t>
      </w:r>
      <w:r w:rsidR="00B76D61">
        <w:rPr>
          <w:rFonts w:ascii="Times New Roman" w:hAnsi="Times New Roman"/>
          <w:szCs w:val="21"/>
        </w:rPr>
        <w:t>2</w:t>
      </w:r>
      <w:r w:rsidR="00A36BE7">
        <w:rPr>
          <w:rFonts w:ascii="Times New Roman" w:hAnsi="Times New Roman"/>
          <w:szCs w:val="21"/>
        </w:rPr>
        <w:t xml:space="preserve"> discussions where RAN1 further input may be required</w:t>
      </w:r>
      <w:r w:rsidR="000E7269">
        <w:rPr>
          <w:rFonts w:ascii="Times New Roman" w:hAnsi="Times New Roman"/>
          <w:szCs w:val="21"/>
        </w:rPr>
        <w:t xml:space="preserve">, </w:t>
      </w:r>
      <w:r w:rsidR="00B76D61">
        <w:rPr>
          <w:rFonts w:ascii="Times New Roman" w:hAnsi="Times New Roman"/>
          <w:szCs w:val="21"/>
        </w:rPr>
        <w:t xml:space="preserve">RAN2 </w:t>
      </w:r>
      <w:r w:rsidR="00A36BE7">
        <w:rPr>
          <w:rFonts w:ascii="Times New Roman" w:hAnsi="Times New Roman"/>
          <w:szCs w:val="21"/>
        </w:rPr>
        <w:t>should</w:t>
      </w:r>
      <w:r w:rsidR="00B76D61">
        <w:rPr>
          <w:rFonts w:ascii="Times New Roman" w:hAnsi="Times New Roman"/>
          <w:szCs w:val="21"/>
        </w:rPr>
        <w:t xml:space="preserve"> LS to RAN1 for clarification.</w:t>
      </w:r>
    </w:p>
    <w:p w14:paraId="5B83956C" w14:textId="23FFC30C" w:rsidR="00CE629D" w:rsidRDefault="0027651D" w:rsidP="00F15440">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t xml:space="preserve">Proposal 1: </w:t>
      </w:r>
      <w:r w:rsidR="00DC66A3">
        <w:rPr>
          <w:rFonts w:ascii="Arial" w:eastAsiaTheme="minorEastAsia" w:hAnsi="Arial" w:cs="Arial"/>
          <w:b/>
          <w:szCs w:val="21"/>
          <w:lang w:val="en-GB" w:eastAsia="zh-CN"/>
        </w:rPr>
        <w:t xml:space="preserve">RAN2 </w:t>
      </w:r>
      <w:r w:rsidR="005D5A8C">
        <w:rPr>
          <w:rFonts w:ascii="Arial" w:eastAsiaTheme="minorEastAsia" w:hAnsi="Arial" w:cs="Arial"/>
          <w:b/>
          <w:szCs w:val="21"/>
          <w:lang w:val="en-GB" w:eastAsia="zh-CN"/>
        </w:rPr>
        <w:t xml:space="preserve">to </w:t>
      </w:r>
      <w:r w:rsidR="00DC66A3">
        <w:rPr>
          <w:rFonts w:ascii="Arial" w:eastAsiaTheme="minorEastAsia" w:hAnsi="Arial" w:cs="Arial"/>
          <w:b/>
          <w:szCs w:val="21"/>
          <w:lang w:val="en-GB" w:eastAsia="zh-CN"/>
        </w:rPr>
        <w:t xml:space="preserve">focus on the overall procedure and protocol impact based on RAN1 </w:t>
      </w:r>
      <w:r w:rsidR="00A36BE7">
        <w:rPr>
          <w:rFonts w:ascii="Arial" w:eastAsiaTheme="minorEastAsia" w:hAnsi="Arial" w:cs="Arial"/>
          <w:b/>
          <w:szCs w:val="21"/>
          <w:lang w:val="en-GB" w:eastAsia="zh-CN"/>
        </w:rPr>
        <w:t xml:space="preserve">progress and </w:t>
      </w:r>
      <w:r w:rsidR="00DC66A3">
        <w:rPr>
          <w:rFonts w:ascii="Arial" w:eastAsiaTheme="minorEastAsia" w:hAnsi="Arial" w:cs="Arial"/>
          <w:b/>
          <w:szCs w:val="21"/>
          <w:lang w:val="en-GB" w:eastAsia="zh-CN"/>
        </w:rPr>
        <w:t>agreement</w:t>
      </w:r>
      <w:r w:rsidR="00A36BE7">
        <w:rPr>
          <w:rFonts w:ascii="Arial" w:eastAsiaTheme="minorEastAsia" w:hAnsi="Arial" w:cs="Arial"/>
          <w:b/>
          <w:szCs w:val="21"/>
          <w:lang w:val="en-GB" w:eastAsia="zh-CN"/>
        </w:rPr>
        <w:t>s</w:t>
      </w:r>
      <w:r w:rsidR="00B86764">
        <w:rPr>
          <w:rFonts w:ascii="Arial" w:eastAsiaTheme="minorEastAsia" w:hAnsi="Arial" w:cs="Arial"/>
          <w:b/>
          <w:szCs w:val="21"/>
          <w:lang w:val="en-GB" w:eastAsia="zh-CN"/>
        </w:rPr>
        <w:t>,</w:t>
      </w:r>
      <w:r w:rsidR="00DC66A3">
        <w:rPr>
          <w:rFonts w:ascii="Arial" w:eastAsiaTheme="minorEastAsia" w:hAnsi="Arial" w:cs="Arial"/>
          <w:b/>
          <w:szCs w:val="21"/>
          <w:lang w:val="en-GB" w:eastAsia="zh-CN"/>
        </w:rPr>
        <w:t xml:space="preserve"> and may </w:t>
      </w:r>
      <w:r w:rsidR="007704D0">
        <w:rPr>
          <w:rFonts w:ascii="Arial" w:eastAsiaTheme="minorEastAsia" w:hAnsi="Arial" w:cs="Arial"/>
          <w:b/>
          <w:szCs w:val="21"/>
          <w:lang w:val="en-GB" w:eastAsia="zh-CN"/>
        </w:rPr>
        <w:t xml:space="preserve">send </w:t>
      </w:r>
      <w:r w:rsidR="00DC66A3">
        <w:rPr>
          <w:rFonts w:ascii="Arial" w:eastAsiaTheme="minorEastAsia" w:hAnsi="Arial" w:cs="Arial"/>
          <w:b/>
          <w:szCs w:val="21"/>
          <w:lang w:val="en-GB" w:eastAsia="zh-CN"/>
        </w:rPr>
        <w:t xml:space="preserve">LS to </w:t>
      </w:r>
      <w:r w:rsidR="00A36BE7">
        <w:rPr>
          <w:rFonts w:ascii="Arial" w:eastAsiaTheme="minorEastAsia" w:hAnsi="Arial" w:cs="Arial"/>
          <w:b/>
          <w:szCs w:val="21"/>
          <w:lang w:val="en-GB" w:eastAsia="zh-CN"/>
        </w:rPr>
        <w:t>RAN1</w:t>
      </w:r>
      <w:r w:rsidR="00DC66A3">
        <w:rPr>
          <w:rFonts w:ascii="Arial" w:eastAsiaTheme="minorEastAsia" w:hAnsi="Arial" w:cs="Arial"/>
          <w:b/>
          <w:szCs w:val="21"/>
          <w:lang w:val="en-GB" w:eastAsia="zh-CN"/>
        </w:rPr>
        <w:t xml:space="preserve"> </w:t>
      </w:r>
      <w:r w:rsidR="00A36BE7">
        <w:rPr>
          <w:rFonts w:ascii="Arial" w:eastAsiaTheme="minorEastAsia" w:hAnsi="Arial" w:cs="Arial"/>
          <w:b/>
          <w:szCs w:val="21"/>
          <w:lang w:val="en-GB" w:eastAsia="zh-CN"/>
        </w:rPr>
        <w:t>for more</w:t>
      </w:r>
      <w:r w:rsidR="00DC66A3">
        <w:rPr>
          <w:rFonts w:ascii="Arial" w:eastAsiaTheme="minorEastAsia" w:hAnsi="Arial" w:cs="Arial"/>
          <w:b/>
          <w:szCs w:val="21"/>
          <w:lang w:val="en-GB" w:eastAsia="zh-CN"/>
        </w:rPr>
        <w:t xml:space="preserve"> clarification</w:t>
      </w:r>
      <w:r w:rsidR="00A36BE7">
        <w:rPr>
          <w:rFonts w:ascii="Arial" w:eastAsiaTheme="minorEastAsia" w:hAnsi="Arial" w:cs="Arial"/>
          <w:b/>
          <w:szCs w:val="21"/>
          <w:lang w:val="en-GB" w:eastAsia="zh-CN"/>
        </w:rPr>
        <w:t>, where relevant</w:t>
      </w:r>
      <w:r w:rsidR="00DC66A3">
        <w:rPr>
          <w:rFonts w:ascii="Arial" w:eastAsiaTheme="minorEastAsia" w:hAnsi="Arial" w:cs="Arial"/>
          <w:b/>
          <w:szCs w:val="21"/>
          <w:lang w:val="en-GB" w:eastAsia="zh-CN"/>
        </w:rPr>
        <w:t>.</w:t>
      </w:r>
    </w:p>
    <w:p w14:paraId="2C2807C3" w14:textId="25FCBF3D" w:rsidR="00C51CCD" w:rsidRDefault="002F2E75" w:rsidP="00A528ED">
      <w:pPr>
        <w:pStyle w:val="3"/>
        <w:numPr>
          <w:ilvl w:val="0"/>
          <w:numId w:val="0"/>
        </w:numPr>
        <w:ind w:left="567" w:hanging="567"/>
        <w:rPr>
          <w:b w:val="0"/>
          <w:lang w:val="en-US"/>
        </w:rPr>
      </w:pPr>
      <w:r>
        <w:rPr>
          <w:rFonts w:hint="eastAsia"/>
          <w:b w:val="0"/>
          <w:lang w:val="en-US"/>
        </w:rPr>
        <w:t>2</w:t>
      </w:r>
      <w:r>
        <w:rPr>
          <w:b w:val="0"/>
          <w:lang w:val="en-US"/>
        </w:rPr>
        <w:t>.</w:t>
      </w:r>
      <w:r w:rsidR="003F0F11">
        <w:rPr>
          <w:b w:val="0"/>
          <w:lang w:val="en-US"/>
        </w:rPr>
        <w:t>1</w:t>
      </w:r>
      <w:r w:rsidR="0094069F">
        <w:rPr>
          <w:b w:val="0"/>
          <w:lang w:val="en-US"/>
        </w:rPr>
        <w:t>.</w:t>
      </w:r>
      <w:r w:rsidR="00A50785">
        <w:rPr>
          <w:b w:val="0"/>
          <w:lang w:val="en-US"/>
        </w:rPr>
        <w:t>2</w:t>
      </w:r>
      <w:r>
        <w:rPr>
          <w:b w:val="0"/>
          <w:lang w:val="en-US"/>
        </w:rPr>
        <w:t xml:space="preserve"> </w:t>
      </w:r>
      <w:r>
        <w:rPr>
          <w:rFonts w:hint="eastAsia"/>
          <w:b w:val="0"/>
          <w:lang w:val="en-US"/>
        </w:rPr>
        <w:t>General</w:t>
      </w:r>
      <w:r>
        <w:rPr>
          <w:b w:val="0"/>
          <w:lang w:val="en-US"/>
        </w:rPr>
        <w:t xml:space="preserve"> </w:t>
      </w:r>
      <w:r>
        <w:rPr>
          <w:rFonts w:hint="eastAsia"/>
          <w:b w:val="0"/>
          <w:lang w:val="en-US"/>
        </w:rPr>
        <w:t>framework</w:t>
      </w:r>
      <w:r w:rsidR="00C2633C">
        <w:rPr>
          <w:b w:val="0"/>
          <w:lang w:val="en-US"/>
        </w:rPr>
        <w:t xml:space="preserve"> and architecture</w:t>
      </w:r>
    </w:p>
    <w:p w14:paraId="16BE7ED0" w14:textId="3A527A89"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RAN3 completed the study on the functionality framework of AI/ML for RAN in Rel-17. The AI/ML</w:t>
      </w:r>
      <w:r w:rsidR="00D83ECC">
        <w:rPr>
          <w:rFonts w:ascii="Times New Roman" w:hAnsi="Times New Roman"/>
          <w:szCs w:val="21"/>
        </w:rPr>
        <w:t>-</w:t>
      </w:r>
      <w:r>
        <w:rPr>
          <w:rFonts w:ascii="Times New Roman" w:hAnsi="Times New Roman"/>
          <w:szCs w:val="21"/>
        </w:rPr>
        <w:t xml:space="preserve">related functions and data/information flows </w:t>
      </w:r>
      <w:r w:rsidR="00AC7B0B">
        <w:rPr>
          <w:rFonts w:ascii="Times New Roman" w:hAnsi="Times New Roman"/>
          <w:szCs w:val="21"/>
        </w:rPr>
        <w:t>are</w:t>
      </w:r>
      <w:r>
        <w:rPr>
          <w:rFonts w:ascii="Times New Roman" w:hAnsi="Times New Roman"/>
          <w:szCs w:val="21"/>
        </w:rPr>
        <w:t xml:space="preserve"> illustrated in </w:t>
      </w:r>
      <w:r w:rsidRPr="00CF3DF7">
        <w:rPr>
          <w:rFonts w:ascii="Times New Roman" w:hAnsi="Times New Roman"/>
          <w:b/>
          <w:szCs w:val="21"/>
        </w:rPr>
        <w:t xml:space="preserve">Figure </w:t>
      </w:r>
      <w:r w:rsidR="00751265" w:rsidRPr="00CF3DF7">
        <w:rPr>
          <w:rFonts w:ascii="Times New Roman" w:hAnsi="Times New Roman"/>
          <w:b/>
          <w:szCs w:val="21"/>
        </w:rPr>
        <w:t>2</w:t>
      </w:r>
      <w:r w:rsidR="00B326A5" w:rsidRPr="00CF3DF7">
        <w:rPr>
          <w:rFonts w:ascii="Times New Roman" w:hAnsi="Times New Roman"/>
          <w:b/>
          <w:szCs w:val="21"/>
        </w:rPr>
        <w:t>.1</w:t>
      </w:r>
      <w:r w:rsidR="00751265" w:rsidRPr="00CF3DF7">
        <w:rPr>
          <w:rFonts w:ascii="Times New Roman" w:hAnsi="Times New Roman"/>
          <w:b/>
          <w:szCs w:val="21"/>
        </w:rPr>
        <w:t>-</w:t>
      </w:r>
      <w:r w:rsidRPr="00CF3DF7">
        <w:rPr>
          <w:rFonts w:ascii="Times New Roman" w:hAnsi="Times New Roman"/>
          <w:b/>
          <w:szCs w:val="21"/>
        </w:rPr>
        <w:t>1</w:t>
      </w:r>
      <w:r>
        <w:rPr>
          <w:rFonts w:ascii="Times New Roman" w:hAnsi="Times New Roman"/>
          <w:szCs w:val="21"/>
        </w:rPr>
        <w:t>.</w:t>
      </w:r>
    </w:p>
    <w:p w14:paraId="2513A32B" w14:textId="5B235B31" w:rsidR="00C51CCD" w:rsidRDefault="00CF33A2">
      <w:pPr>
        <w:jc w:val="center"/>
        <w:rPr>
          <w:rFonts w:ascii="Times New Roman" w:hAnsi="Times New Roman"/>
          <w:szCs w:val="20"/>
          <w:lang w:val="en-GB" w:eastAsia="ko-KR"/>
        </w:rPr>
      </w:pPr>
      <w:r>
        <w:rPr>
          <w:rFonts w:ascii="Times New Roman" w:hAnsi="Times New Roman"/>
          <w:szCs w:val="20"/>
          <w:lang w:val="en-GB" w:eastAsia="ko-KR"/>
        </w:rPr>
        <w:object w:dxaOrig="7735" w:dyaOrig="3065" w14:anchorId="4711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1pt;height:156pt" o:ole="">
            <v:imagedata r:id="rId8" o:title=""/>
          </v:shape>
          <o:OLEObject Type="Embed" ProgID="Visio.Drawing.15" ShapeID="_x0000_i1025" DrawAspect="Content" ObjectID="_1726061129" r:id="rId9"/>
        </w:object>
      </w:r>
    </w:p>
    <w:p w14:paraId="7D676589" w14:textId="22F94EA9" w:rsidR="00C51CCD" w:rsidRDefault="002F2E75">
      <w:pPr>
        <w:spacing w:beforeLines="50" w:before="120" w:after="120" w:line="260" w:lineRule="exact"/>
        <w:jc w:val="center"/>
        <w:rPr>
          <w:rFonts w:ascii="Times New Roman" w:hAnsi="Times New Roman"/>
          <w:b/>
          <w:szCs w:val="21"/>
        </w:rPr>
      </w:pPr>
      <w:r>
        <w:rPr>
          <w:rFonts w:ascii="Times New Roman" w:hAnsi="Times New Roman"/>
          <w:b/>
          <w:szCs w:val="21"/>
        </w:rPr>
        <w:t xml:space="preserve">Figure </w:t>
      </w:r>
      <w:r w:rsidR="0091514E">
        <w:rPr>
          <w:rFonts w:ascii="Times New Roman" w:hAnsi="Times New Roman"/>
          <w:b/>
          <w:szCs w:val="21"/>
        </w:rPr>
        <w:t>2</w:t>
      </w:r>
      <w:r w:rsidR="004A5744">
        <w:rPr>
          <w:rFonts w:ascii="Times New Roman" w:hAnsi="Times New Roman"/>
          <w:b/>
          <w:szCs w:val="21"/>
        </w:rPr>
        <w:t>.1</w:t>
      </w:r>
      <w:r w:rsidR="0091514E">
        <w:rPr>
          <w:rFonts w:ascii="Times New Roman" w:hAnsi="Times New Roman"/>
          <w:b/>
          <w:szCs w:val="21"/>
        </w:rPr>
        <w:t>-</w:t>
      </w:r>
      <w:r>
        <w:rPr>
          <w:rFonts w:ascii="Times New Roman" w:hAnsi="Times New Roman"/>
          <w:b/>
          <w:szCs w:val="21"/>
        </w:rPr>
        <w:t>1: Functional Framework of AI/ML for RAN</w:t>
      </w:r>
    </w:p>
    <w:p w14:paraId="2E0B49C8" w14:textId="77777777" w:rsidR="00736E9D" w:rsidRPr="00736E9D" w:rsidRDefault="00736E9D" w:rsidP="00736E9D">
      <w:pPr>
        <w:widowControl w:val="0"/>
        <w:numPr>
          <w:ilvl w:val="0"/>
          <w:numId w:val="26"/>
        </w:numPr>
        <w:spacing w:after="180"/>
        <w:contextualSpacing/>
        <w:rPr>
          <w:rFonts w:ascii="Times New Roman" w:hAnsi="Times New Roman"/>
          <w:szCs w:val="20"/>
          <w:lang w:val="en-GB"/>
        </w:rPr>
      </w:pPr>
      <w:r w:rsidRPr="00736E9D">
        <w:rPr>
          <w:rFonts w:ascii="Times New Roman" w:hAnsi="Times New Roman"/>
          <w:szCs w:val="20"/>
          <w:lang w:val="en-GB"/>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736E9D">
        <w:rPr>
          <w:rFonts w:ascii="Times New Roman" w:hAnsi="Times New Roman"/>
          <w:szCs w:val="20"/>
          <w:lang w:val="en-GB"/>
        </w:rPr>
        <w:br/>
        <w:t>Examples of</w:t>
      </w:r>
      <w:r w:rsidRPr="00736E9D" w:rsidDel="00B36C2A">
        <w:rPr>
          <w:rFonts w:ascii="Times New Roman" w:hAnsi="Times New Roman"/>
          <w:szCs w:val="20"/>
          <w:lang w:val="en-GB"/>
        </w:rPr>
        <w:t xml:space="preserve"> </w:t>
      </w:r>
      <w:r w:rsidRPr="00736E9D">
        <w:rPr>
          <w:rFonts w:ascii="Times New Roman" w:hAnsi="Times New Roman"/>
          <w:szCs w:val="20"/>
          <w:lang w:val="en-GB"/>
        </w:rPr>
        <w:t xml:space="preserve">input data may include measurements from </w:t>
      </w:r>
      <w:proofErr w:type="spellStart"/>
      <w:r w:rsidRPr="00736E9D">
        <w:rPr>
          <w:rFonts w:ascii="Times New Roman" w:hAnsi="Times New Roman"/>
          <w:szCs w:val="20"/>
          <w:lang w:val="en-GB"/>
        </w:rPr>
        <w:t>Ues</w:t>
      </w:r>
      <w:proofErr w:type="spellEnd"/>
      <w:r w:rsidRPr="00736E9D">
        <w:rPr>
          <w:rFonts w:ascii="Times New Roman" w:hAnsi="Times New Roman"/>
          <w:szCs w:val="20"/>
          <w:lang w:val="en-GB"/>
        </w:rPr>
        <w:t xml:space="preserve"> or different network entities, feedback from Actor,</w:t>
      </w:r>
      <w:r w:rsidRPr="00736E9D" w:rsidDel="00B36C2A">
        <w:rPr>
          <w:rFonts w:ascii="Times New Roman" w:hAnsi="Times New Roman"/>
          <w:szCs w:val="20"/>
          <w:lang w:val="en-GB"/>
        </w:rPr>
        <w:t xml:space="preserve"> </w:t>
      </w:r>
      <w:r w:rsidRPr="00736E9D">
        <w:rPr>
          <w:rFonts w:ascii="Times New Roman" w:hAnsi="Times New Roman"/>
          <w:szCs w:val="20"/>
          <w:lang w:val="en-GB"/>
        </w:rPr>
        <w:t>output from an</w:t>
      </w:r>
      <w:r w:rsidRPr="00736E9D" w:rsidDel="00B36C2A">
        <w:rPr>
          <w:rFonts w:ascii="Times New Roman" w:hAnsi="Times New Roman"/>
          <w:szCs w:val="20"/>
          <w:lang w:val="en-GB"/>
        </w:rPr>
        <w:t xml:space="preserve"> </w:t>
      </w:r>
      <w:r w:rsidRPr="00736E9D">
        <w:rPr>
          <w:rFonts w:ascii="Times New Roman" w:hAnsi="Times New Roman"/>
          <w:szCs w:val="20"/>
          <w:lang w:val="en-GB"/>
        </w:rPr>
        <w:t>AI/ML model.</w:t>
      </w:r>
    </w:p>
    <w:p w14:paraId="021A4AE9" w14:textId="77777777" w:rsidR="00736E9D" w:rsidRPr="00736E9D" w:rsidRDefault="00736E9D" w:rsidP="00736E9D">
      <w:pPr>
        <w:widowControl w:val="0"/>
        <w:numPr>
          <w:ilvl w:val="1"/>
          <w:numId w:val="26"/>
        </w:numPr>
        <w:spacing w:after="180"/>
        <w:contextualSpacing/>
        <w:jc w:val="both"/>
        <w:rPr>
          <w:rFonts w:ascii="Times New Roman" w:hAnsi="Times New Roman"/>
          <w:szCs w:val="20"/>
          <w:lang w:val="en-GB"/>
        </w:rPr>
      </w:pPr>
      <w:r w:rsidRPr="00736E9D">
        <w:rPr>
          <w:rFonts w:ascii="Times New Roman" w:hAnsi="Times New Roman"/>
          <w:szCs w:val="20"/>
          <w:lang w:val="en-GB"/>
        </w:rPr>
        <w:t>Training Data: Data needed as input for the AI/ML Model Training function.</w:t>
      </w:r>
    </w:p>
    <w:p w14:paraId="45B88A89" w14:textId="77777777" w:rsidR="00736E9D" w:rsidRPr="00736E9D" w:rsidRDefault="00736E9D" w:rsidP="00736E9D">
      <w:pPr>
        <w:widowControl w:val="0"/>
        <w:numPr>
          <w:ilvl w:val="1"/>
          <w:numId w:val="26"/>
        </w:numPr>
        <w:spacing w:after="180"/>
        <w:contextualSpacing/>
        <w:jc w:val="both"/>
        <w:rPr>
          <w:rFonts w:ascii="Times New Roman" w:hAnsi="Times New Roman"/>
          <w:szCs w:val="20"/>
          <w:lang w:val="en-GB"/>
        </w:rPr>
      </w:pPr>
      <w:r w:rsidRPr="00736E9D">
        <w:rPr>
          <w:rFonts w:ascii="Times New Roman" w:hAnsi="Times New Roman"/>
          <w:szCs w:val="20"/>
          <w:lang w:val="en-GB"/>
        </w:rPr>
        <w:t>Inference Data: Data needed as input for the AI/ML Model Inference function.</w:t>
      </w:r>
    </w:p>
    <w:p w14:paraId="53A784F5" w14:textId="77777777" w:rsidR="00736E9D" w:rsidRPr="00736E9D" w:rsidRDefault="00736E9D" w:rsidP="00736E9D">
      <w:pPr>
        <w:widowControl w:val="0"/>
        <w:numPr>
          <w:ilvl w:val="0"/>
          <w:numId w:val="26"/>
        </w:numPr>
        <w:spacing w:after="180"/>
        <w:contextualSpacing/>
        <w:jc w:val="both"/>
        <w:rPr>
          <w:rFonts w:ascii="Times New Roman" w:hAnsi="Times New Roman"/>
          <w:szCs w:val="20"/>
          <w:lang w:val="en-GB"/>
        </w:rPr>
      </w:pPr>
      <w:r w:rsidRPr="00736E9D">
        <w:rPr>
          <w:rFonts w:ascii="Times New Roman" w:hAnsi="Times New Roman"/>
          <w:szCs w:val="20"/>
          <w:lang w:val="en-GB"/>
        </w:rPr>
        <w:t xml:space="preserve">Model Training is a function that performs the AI/ML model training, validation, and testing </w:t>
      </w:r>
      <w:r w:rsidRPr="00736E9D">
        <w:rPr>
          <w:rFonts w:ascii="Times New Roman" w:hAnsi="Times New Roman"/>
          <w:szCs w:val="20"/>
        </w:rPr>
        <w:t>which may generate model performance metrics as part of the model testing procedure</w:t>
      </w:r>
      <w:r w:rsidRPr="00736E9D">
        <w:rPr>
          <w:rFonts w:ascii="Times New Roman" w:hAnsi="Times New Roman"/>
          <w:szCs w:val="20"/>
          <w:lang w:val="en-GB"/>
        </w:rPr>
        <w:t xml:space="preserve">. The Model Training function is also responsible for data preparation (e.g., data pre-processing and cleaning, formatting, and transformation) based on Training Data delivered by a Data Collection function, if required. </w:t>
      </w:r>
    </w:p>
    <w:p w14:paraId="324EF8B0" w14:textId="77777777" w:rsidR="00736E9D" w:rsidRPr="00736E9D" w:rsidRDefault="00736E9D" w:rsidP="00736E9D">
      <w:pPr>
        <w:numPr>
          <w:ilvl w:val="1"/>
          <w:numId w:val="26"/>
        </w:numPr>
        <w:spacing w:after="160" w:line="259" w:lineRule="auto"/>
        <w:contextualSpacing/>
        <w:rPr>
          <w:rFonts w:ascii="Times New Roman" w:hAnsi="Times New Roman"/>
          <w:szCs w:val="20"/>
        </w:rPr>
      </w:pPr>
      <w:r w:rsidRPr="00736E9D">
        <w:rPr>
          <w:rFonts w:ascii="Times New Roman" w:hAnsi="Times New Roman"/>
          <w:szCs w:val="20"/>
        </w:rPr>
        <w:t xml:space="preserve">Model Deployment/Update: Used to initially deploy a trained, validated, and tested AI/ML model to the Model Inference function or to deliver an updated model to the Model Inference function. </w:t>
      </w:r>
      <w:bookmarkStart w:id="10" w:name="_Hlk87349515"/>
    </w:p>
    <w:p w14:paraId="1AA74DBC" w14:textId="77777777" w:rsidR="00736E9D" w:rsidRPr="00736E9D" w:rsidRDefault="00736E9D" w:rsidP="00736E9D">
      <w:pPr>
        <w:numPr>
          <w:ilvl w:val="2"/>
          <w:numId w:val="26"/>
        </w:numPr>
        <w:spacing w:after="160" w:line="259" w:lineRule="auto"/>
        <w:contextualSpacing/>
        <w:rPr>
          <w:rFonts w:ascii="Times New Roman" w:hAnsi="Times New Roman"/>
          <w:szCs w:val="20"/>
        </w:rPr>
      </w:pPr>
      <w:r w:rsidRPr="00736E9D">
        <w:rPr>
          <w:rFonts w:ascii="Times New Roman" w:hAnsi="Times New Roman"/>
          <w:szCs w:val="20"/>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10"/>
    </w:p>
    <w:p w14:paraId="6E325706" w14:textId="77777777" w:rsidR="00736E9D" w:rsidRPr="00736E9D" w:rsidRDefault="00736E9D" w:rsidP="00736E9D">
      <w:pPr>
        <w:widowControl w:val="0"/>
        <w:numPr>
          <w:ilvl w:val="0"/>
          <w:numId w:val="26"/>
        </w:numPr>
        <w:spacing w:after="180"/>
        <w:contextualSpacing/>
        <w:jc w:val="both"/>
        <w:rPr>
          <w:rFonts w:ascii="Times New Roman" w:hAnsi="Times New Roman"/>
          <w:szCs w:val="20"/>
          <w:lang w:val="en-GB"/>
        </w:rPr>
      </w:pPr>
      <w:r w:rsidRPr="00736E9D">
        <w:rPr>
          <w:rFonts w:ascii="Times New Roman" w:hAnsi="Times New Roman"/>
          <w:szCs w:val="20"/>
          <w:lang w:val="en-GB"/>
        </w:rPr>
        <w:t>Model Inference is a function that provides AI/ML model inference output (e.g., predictions or decisions)</w:t>
      </w:r>
      <w:r w:rsidRPr="00736E9D">
        <w:rPr>
          <w:rFonts w:ascii="Times New Roman" w:hAnsi="Times New Roman"/>
          <w:szCs w:val="20"/>
        </w:rPr>
        <w:t>.</w:t>
      </w:r>
      <w:r w:rsidRPr="00736E9D">
        <w:rPr>
          <w:rFonts w:ascii="Times New Roman" w:hAnsi="Times New Roman"/>
          <w:szCs w:val="20"/>
          <w:lang w:val="en-GB"/>
        </w:rPr>
        <w:t xml:space="preserve"> Model Inference function may provide M</w:t>
      </w:r>
      <w:proofErr w:type="spellStart"/>
      <w:r w:rsidRPr="00736E9D">
        <w:rPr>
          <w:rFonts w:ascii="Times New Roman" w:hAnsi="Times New Roman"/>
          <w:szCs w:val="20"/>
        </w:rPr>
        <w:t>odel</w:t>
      </w:r>
      <w:proofErr w:type="spellEnd"/>
      <w:r w:rsidRPr="00736E9D">
        <w:rPr>
          <w:rFonts w:ascii="Times New Roman" w:hAnsi="Times New Roman"/>
          <w:szCs w:val="20"/>
        </w:rPr>
        <w:t xml:space="preserve"> Performance Feedback to Model Training function</w:t>
      </w:r>
      <w:r w:rsidRPr="00736E9D">
        <w:rPr>
          <w:rFonts w:ascii="Times New Roman" w:hAnsi="Times New Roman"/>
          <w:szCs w:val="20"/>
          <w:lang w:val="en-GB"/>
        </w:rPr>
        <w:t xml:space="preserve"> when </w:t>
      </w:r>
      <w:r w:rsidRPr="00736E9D">
        <w:rPr>
          <w:rFonts w:ascii="Times New Roman" w:hAnsi="Times New Roman"/>
          <w:szCs w:val="20"/>
          <w:lang w:val="en-GB"/>
        </w:rPr>
        <w:lastRenderedPageBreak/>
        <w:t xml:space="preserve">applicable. The Model Inference function is also responsible for data preparation (e.g., data pre-processing and cleaning, formatting, and transformation) based on Inference Data delivered by a Data Collection function, if required. </w:t>
      </w:r>
    </w:p>
    <w:p w14:paraId="1C41618A" w14:textId="77777777" w:rsidR="00736E9D" w:rsidRPr="00736E9D" w:rsidRDefault="00736E9D" w:rsidP="00736E9D">
      <w:pPr>
        <w:widowControl w:val="0"/>
        <w:numPr>
          <w:ilvl w:val="1"/>
          <w:numId w:val="26"/>
        </w:numPr>
        <w:spacing w:after="180"/>
        <w:contextualSpacing/>
        <w:jc w:val="both"/>
        <w:rPr>
          <w:rFonts w:ascii="Times New Roman" w:hAnsi="Times New Roman"/>
          <w:szCs w:val="20"/>
          <w:lang w:val="en-GB"/>
        </w:rPr>
      </w:pPr>
      <w:r w:rsidRPr="00736E9D">
        <w:rPr>
          <w:rFonts w:ascii="Times New Roman" w:hAnsi="Times New Roman"/>
          <w:szCs w:val="20"/>
          <w:lang w:val="en-GB"/>
        </w:rPr>
        <w:t xml:space="preserve">Output: The inference output of the AI/ML model produced by a Model Inference function. </w:t>
      </w:r>
    </w:p>
    <w:p w14:paraId="1347B564" w14:textId="77777777" w:rsidR="00736E9D" w:rsidRPr="00736E9D" w:rsidRDefault="00736E9D" w:rsidP="00736E9D">
      <w:pPr>
        <w:numPr>
          <w:ilvl w:val="2"/>
          <w:numId w:val="26"/>
        </w:numPr>
        <w:spacing w:after="160" w:line="259" w:lineRule="auto"/>
        <w:contextualSpacing/>
        <w:rPr>
          <w:rFonts w:ascii="Times New Roman" w:hAnsi="Times New Roman"/>
          <w:szCs w:val="20"/>
        </w:rPr>
      </w:pPr>
      <w:r w:rsidRPr="00736E9D">
        <w:rPr>
          <w:rFonts w:ascii="Times New Roman" w:hAnsi="Times New Roman"/>
          <w:szCs w:val="20"/>
        </w:rPr>
        <w:t xml:space="preserve">Note: Details of inference output are use case specific. </w:t>
      </w:r>
    </w:p>
    <w:p w14:paraId="41067107" w14:textId="28D1DA5D" w:rsidR="00736E9D" w:rsidRPr="00736E9D" w:rsidRDefault="00736E9D" w:rsidP="00736E9D">
      <w:pPr>
        <w:numPr>
          <w:ilvl w:val="1"/>
          <w:numId w:val="26"/>
        </w:numPr>
        <w:spacing w:after="160" w:line="259" w:lineRule="auto"/>
        <w:contextualSpacing/>
        <w:rPr>
          <w:rFonts w:ascii="Times New Roman" w:hAnsi="Times New Roman"/>
          <w:szCs w:val="20"/>
        </w:rPr>
      </w:pPr>
      <w:r w:rsidRPr="00736E9D">
        <w:rPr>
          <w:rFonts w:ascii="Times New Roman" w:hAnsi="Times New Roman"/>
          <w:szCs w:val="20"/>
        </w:rPr>
        <w:t xml:space="preserve">Model Performance Feedback: </w:t>
      </w:r>
      <w:r w:rsidRPr="00736E9D">
        <w:rPr>
          <w:rFonts w:ascii="Times New Roman" w:hAnsi="Times New Roman"/>
          <w:szCs w:val="20"/>
          <w:lang w:val="en-GB"/>
        </w:rPr>
        <w:t>It may be used for monitoring the performance of the AI/ML model, when available.</w:t>
      </w:r>
    </w:p>
    <w:p w14:paraId="2F2B001F" w14:textId="77777777" w:rsidR="00736E9D" w:rsidRPr="00736E9D" w:rsidRDefault="00736E9D" w:rsidP="00736E9D">
      <w:pPr>
        <w:numPr>
          <w:ilvl w:val="2"/>
          <w:numId w:val="26"/>
        </w:numPr>
        <w:spacing w:after="160" w:line="259" w:lineRule="auto"/>
        <w:contextualSpacing/>
        <w:rPr>
          <w:rFonts w:ascii="Times New Roman" w:hAnsi="Times New Roman"/>
          <w:szCs w:val="20"/>
        </w:rPr>
      </w:pPr>
      <w:r w:rsidRPr="00736E9D">
        <w:rPr>
          <w:rFonts w:ascii="Times New Roman" w:hAnsi="Times New Roman"/>
          <w:szCs w:val="20"/>
        </w:rPr>
        <w:t>Note: Details of the Model Performance Feedback process are out of RAN3 scope.</w:t>
      </w:r>
    </w:p>
    <w:p w14:paraId="4F1D503B" w14:textId="77777777" w:rsidR="00736E9D" w:rsidRPr="00736E9D" w:rsidRDefault="00736E9D" w:rsidP="00736E9D">
      <w:pPr>
        <w:widowControl w:val="0"/>
        <w:numPr>
          <w:ilvl w:val="0"/>
          <w:numId w:val="26"/>
        </w:numPr>
        <w:spacing w:after="180"/>
        <w:contextualSpacing/>
        <w:jc w:val="both"/>
        <w:rPr>
          <w:rFonts w:ascii="Times New Roman" w:hAnsi="Times New Roman"/>
          <w:szCs w:val="20"/>
          <w:lang w:val="en-GB"/>
        </w:rPr>
      </w:pPr>
      <w:r w:rsidRPr="00736E9D">
        <w:rPr>
          <w:rFonts w:ascii="Times New Roman" w:hAnsi="Times New Roman"/>
          <w:szCs w:val="20"/>
          <w:lang w:val="en-GB"/>
        </w:rPr>
        <w:t>Actor is a function that receives the output from the Model Inference function and triggers or performs corresponding actions. The Actor may trigger actions directed to other entities or to itself.</w:t>
      </w:r>
    </w:p>
    <w:p w14:paraId="329BCEFC" w14:textId="77777777" w:rsidR="00736E9D" w:rsidRPr="00736E9D" w:rsidRDefault="00736E9D" w:rsidP="00736E9D">
      <w:pPr>
        <w:widowControl w:val="0"/>
        <w:numPr>
          <w:ilvl w:val="1"/>
          <w:numId w:val="26"/>
        </w:numPr>
        <w:spacing w:after="180"/>
        <w:contextualSpacing/>
        <w:jc w:val="both"/>
        <w:rPr>
          <w:rFonts w:ascii="Times New Roman" w:eastAsia="等线" w:hAnsi="Times New Roman"/>
          <w:szCs w:val="20"/>
          <w:lang w:val="en-GB"/>
        </w:rPr>
      </w:pPr>
      <w:r w:rsidRPr="00736E9D">
        <w:rPr>
          <w:rFonts w:ascii="Times New Roman" w:eastAsia="等线" w:hAnsi="Times New Roman"/>
          <w:szCs w:val="20"/>
          <w:lang w:val="en-GB"/>
        </w:rPr>
        <w:t>Feedback: Information that may be needed to derive training data, inference data or to monitor the performance of the AI/ML Model and its impact to the network through updating of KPIs and performance counters.</w:t>
      </w:r>
    </w:p>
    <w:p w14:paraId="02AF2C76" w14:textId="115C6547"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A</w:t>
      </w:r>
      <w:r w:rsidR="00126E13">
        <w:rPr>
          <w:rFonts w:ascii="Times New Roman" w:hAnsi="Times New Roman"/>
          <w:szCs w:val="21"/>
        </w:rPr>
        <w:t>t</w:t>
      </w:r>
      <w:r>
        <w:rPr>
          <w:rFonts w:ascii="Times New Roman" w:hAnsi="Times New Roman"/>
          <w:szCs w:val="21"/>
        </w:rPr>
        <w:t xml:space="preserve"> </w:t>
      </w:r>
      <w:r w:rsidR="00326B45">
        <w:rPr>
          <w:rFonts w:ascii="Times New Roman" w:hAnsi="Times New Roman"/>
          <w:szCs w:val="21"/>
        </w:rPr>
        <w:t xml:space="preserve">the </w:t>
      </w:r>
      <w:r>
        <w:rPr>
          <w:rFonts w:ascii="Times New Roman" w:hAnsi="Times New Roman"/>
          <w:szCs w:val="21"/>
        </w:rPr>
        <w:t>RAN1#110 meeting, a list of components in life cycle management</w:t>
      </w:r>
      <w:r w:rsidR="00873485">
        <w:rPr>
          <w:rFonts w:ascii="Times New Roman" w:hAnsi="Times New Roman"/>
          <w:szCs w:val="21"/>
        </w:rPr>
        <w:t xml:space="preserve"> w</w:t>
      </w:r>
      <w:r w:rsidR="006E6CB8">
        <w:rPr>
          <w:rFonts w:ascii="Times New Roman" w:hAnsi="Times New Roman"/>
          <w:szCs w:val="21"/>
        </w:rPr>
        <w:t>as</w:t>
      </w:r>
      <w:r w:rsidR="00873485">
        <w:rPr>
          <w:rFonts w:ascii="Times New Roman" w:hAnsi="Times New Roman"/>
          <w:szCs w:val="21"/>
        </w:rPr>
        <w:t xml:space="preserve"> concluded</w:t>
      </w:r>
      <w:r>
        <w:rPr>
          <w:rFonts w:ascii="Times New Roman" w:hAnsi="Times New Roman"/>
          <w:szCs w:val="21"/>
        </w:rPr>
        <w:t>:</w:t>
      </w:r>
    </w:p>
    <w:tbl>
      <w:tblPr>
        <w:tblStyle w:val="aff4"/>
        <w:tblW w:w="0" w:type="auto"/>
        <w:tblLook w:val="04A0" w:firstRow="1" w:lastRow="0" w:firstColumn="1" w:lastColumn="0" w:noHBand="0" w:noVBand="1"/>
      </w:tblPr>
      <w:tblGrid>
        <w:gridCol w:w="9060"/>
      </w:tblGrid>
      <w:tr w:rsidR="00C51CCD" w14:paraId="78C6A6DD" w14:textId="77777777">
        <w:tc>
          <w:tcPr>
            <w:tcW w:w="9060" w:type="dxa"/>
          </w:tcPr>
          <w:p w14:paraId="15496FBB" w14:textId="77777777" w:rsidR="00C51CCD" w:rsidRDefault="002F2E75">
            <w:pPr>
              <w:rPr>
                <w:szCs w:val="20"/>
                <w:highlight w:val="green"/>
              </w:rPr>
            </w:pPr>
            <w:r>
              <w:rPr>
                <w:szCs w:val="20"/>
                <w:highlight w:val="green"/>
              </w:rPr>
              <w:t xml:space="preserve">Agreement </w:t>
            </w:r>
          </w:p>
          <w:p w14:paraId="3D5009A4" w14:textId="77777777" w:rsidR="00C51CCD" w:rsidRDefault="002F2E75">
            <w:pPr>
              <w:pStyle w:val="aa"/>
              <w:spacing w:beforeLines="50" w:before="120" w:line="240" w:lineRule="auto"/>
              <w:jc w:val="left"/>
              <w:rPr>
                <w:i/>
                <w:iCs/>
                <w:sz w:val="20"/>
              </w:rPr>
            </w:pPr>
            <w:r>
              <w:rPr>
                <w:i/>
                <w:iCs/>
                <w:sz w:val="20"/>
              </w:rPr>
              <w:t>Study the following aspects, including the definition of components (if needed) and necessity, in Life Cycle Management</w:t>
            </w:r>
          </w:p>
          <w:p w14:paraId="428EA59B" w14:textId="77777777" w:rsidR="00C51CCD" w:rsidRDefault="002F2E75">
            <w:pPr>
              <w:pStyle w:val="aff8"/>
              <w:widowControl/>
              <w:numPr>
                <w:ilvl w:val="0"/>
                <w:numId w:val="12"/>
              </w:numPr>
              <w:ind w:firstLineChars="0"/>
              <w:jc w:val="left"/>
              <w:rPr>
                <w:sz w:val="20"/>
                <w:szCs w:val="20"/>
              </w:rPr>
            </w:pPr>
            <w:bookmarkStart w:id="11" w:name="OLE_LINK3"/>
            <w:bookmarkStart w:id="12" w:name="OLE_LINK4"/>
            <w:r>
              <w:rPr>
                <w:sz w:val="20"/>
                <w:szCs w:val="20"/>
              </w:rPr>
              <w:t>Data collection</w:t>
            </w:r>
          </w:p>
          <w:p w14:paraId="7573FAA8" w14:textId="77777777" w:rsidR="00C51CCD" w:rsidRDefault="002F2E75">
            <w:pPr>
              <w:pStyle w:val="aff8"/>
              <w:widowControl/>
              <w:numPr>
                <w:ilvl w:val="1"/>
                <w:numId w:val="12"/>
              </w:numPr>
              <w:ind w:firstLineChars="0"/>
              <w:jc w:val="left"/>
              <w:rPr>
                <w:sz w:val="20"/>
                <w:szCs w:val="20"/>
              </w:rPr>
            </w:pPr>
            <w:r>
              <w:rPr>
                <w:sz w:val="20"/>
                <w:szCs w:val="20"/>
              </w:rPr>
              <w:t>Note: This also includes associated assistance information, if applicable.</w:t>
            </w:r>
          </w:p>
          <w:p w14:paraId="7D63E694" w14:textId="77777777" w:rsidR="00C51CCD" w:rsidRDefault="002F2E75">
            <w:pPr>
              <w:pStyle w:val="aff8"/>
              <w:widowControl/>
              <w:numPr>
                <w:ilvl w:val="0"/>
                <w:numId w:val="12"/>
              </w:numPr>
              <w:ind w:firstLineChars="0"/>
              <w:jc w:val="left"/>
              <w:rPr>
                <w:sz w:val="20"/>
                <w:szCs w:val="20"/>
              </w:rPr>
            </w:pPr>
            <w:r>
              <w:rPr>
                <w:sz w:val="20"/>
                <w:szCs w:val="20"/>
              </w:rPr>
              <w:t>Model training</w:t>
            </w:r>
          </w:p>
          <w:p w14:paraId="7C91BD2A" w14:textId="77777777" w:rsidR="00C51CCD" w:rsidRDefault="002F2E75">
            <w:pPr>
              <w:pStyle w:val="aff8"/>
              <w:widowControl/>
              <w:numPr>
                <w:ilvl w:val="0"/>
                <w:numId w:val="12"/>
              </w:numPr>
              <w:ind w:firstLineChars="0"/>
              <w:jc w:val="left"/>
              <w:rPr>
                <w:sz w:val="20"/>
                <w:szCs w:val="20"/>
              </w:rPr>
            </w:pPr>
            <w:r>
              <w:rPr>
                <w:sz w:val="20"/>
                <w:szCs w:val="20"/>
              </w:rPr>
              <w:t>[Model registration]</w:t>
            </w:r>
          </w:p>
          <w:p w14:paraId="7E12E8C5" w14:textId="77777777" w:rsidR="00C51CCD" w:rsidRDefault="002F2E75">
            <w:pPr>
              <w:pStyle w:val="aff8"/>
              <w:widowControl/>
              <w:numPr>
                <w:ilvl w:val="0"/>
                <w:numId w:val="12"/>
              </w:numPr>
              <w:ind w:firstLineChars="0"/>
              <w:jc w:val="left"/>
              <w:rPr>
                <w:sz w:val="20"/>
                <w:szCs w:val="20"/>
              </w:rPr>
            </w:pPr>
            <w:r>
              <w:rPr>
                <w:sz w:val="20"/>
                <w:szCs w:val="20"/>
              </w:rPr>
              <w:t>Model deployment</w:t>
            </w:r>
          </w:p>
          <w:p w14:paraId="3678B8CA" w14:textId="77777777" w:rsidR="00C51CCD" w:rsidRDefault="002F2E75">
            <w:pPr>
              <w:pStyle w:val="aff8"/>
              <w:widowControl/>
              <w:numPr>
                <w:ilvl w:val="1"/>
                <w:numId w:val="12"/>
              </w:numPr>
              <w:ind w:firstLineChars="0"/>
              <w:jc w:val="left"/>
              <w:rPr>
                <w:sz w:val="20"/>
                <w:szCs w:val="20"/>
              </w:rPr>
            </w:pPr>
            <w:r>
              <w:rPr>
                <w:sz w:val="20"/>
                <w:szCs w:val="20"/>
              </w:rPr>
              <w:t xml:space="preserve">Note: Terminology is to be defined. </w:t>
            </w:r>
            <w:r>
              <w:rPr>
                <w:strike/>
                <w:sz w:val="20"/>
                <w:szCs w:val="20"/>
              </w:rPr>
              <w:t>This includes process of compiling a trained AI/ML model and packaging it into an executable format and delivering to a target device.</w:t>
            </w:r>
            <w:r>
              <w:rPr>
                <w:sz w:val="20"/>
                <w:szCs w:val="20"/>
              </w:rPr>
              <w:t xml:space="preserve"> </w:t>
            </w:r>
          </w:p>
          <w:p w14:paraId="5055F486" w14:textId="77777777" w:rsidR="00C51CCD" w:rsidRDefault="002F2E75">
            <w:pPr>
              <w:pStyle w:val="aff8"/>
              <w:widowControl/>
              <w:numPr>
                <w:ilvl w:val="0"/>
                <w:numId w:val="12"/>
              </w:numPr>
              <w:ind w:firstLineChars="0"/>
              <w:jc w:val="left"/>
              <w:rPr>
                <w:sz w:val="20"/>
                <w:szCs w:val="20"/>
              </w:rPr>
            </w:pPr>
            <w:r>
              <w:rPr>
                <w:sz w:val="20"/>
                <w:szCs w:val="20"/>
              </w:rPr>
              <w:t>[Model configuration]</w:t>
            </w:r>
          </w:p>
          <w:p w14:paraId="0C929C0A" w14:textId="77777777" w:rsidR="00C51CCD" w:rsidRDefault="002F2E75">
            <w:pPr>
              <w:pStyle w:val="aff8"/>
              <w:widowControl/>
              <w:numPr>
                <w:ilvl w:val="0"/>
                <w:numId w:val="12"/>
              </w:numPr>
              <w:ind w:firstLineChars="0"/>
              <w:jc w:val="left"/>
              <w:rPr>
                <w:sz w:val="20"/>
                <w:szCs w:val="20"/>
              </w:rPr>
            </w:pPr>
            <w:r>
              <w:rPr>
                <w:sz w:val="20"/>
                <w:szCs w:val="20"/>
              </w:rPr>
              <w:t>Model inference operation</w:t>
            </w:r>
          </w:p>
          <w:p w14:paraId="6F78D990" w14:textId="77777777" w:rsidR="00C51CCD" w:rsidRDefault="002F2E75">
            <w:pPr>
              <w:pStyle w:val="aff8"/>
              <w:widowControl/>
              <w:numPr>
                <w:ilvl w:val="0"/>
                <w:numId w:val="12"/>
              </w:numPr>
              <w:ind w:firstLineChars="0"/>
              <w:jc w:val="left"/>
              <w:rPr>
                <w:sz w:val="20"/>
                <w:szCs w:val="20"/>
              </w:rPr>
            </w:pPr>
            <w:r>
              <w:rPr>
                <w:sz w:val="20"/>
                <w:szCs w:val="20"/>
              </w:rPr>
              <w:t>Model selection, activation, deactivation, switching, and fallback operation</w:t>
            </w:r>
          </w:p>
          <w:p w14:paraId="0A3F506B" w14:textId="77777777" w:rsidR="00C51CCD" w:rsidRDefault="002F2E75">
            <w:pPr>
              <w:pStyle w:val="aff8"/>
              <w:widowControl/>
              <w:numPr>
                <w:ilvl w:val="1"/>
                <w:numId w:val="12"/>
              </w:numPr>
              <w:ind w:firstLineChars="0"/>
              <w:jc w:val="left"/>
              <w:rPr>
                <w:strike/>
                <w:sz w:val="20"/>
                <w:szCs w:val="20"/>
              </w:rPr>
            </w:pPr>
            <w:r>
              <w:rPr>
                <w:rFonts w:eastAsia="等线" w:hint="eastAsia"/>
                <w:strike/>
                <w:sz w:val="20"/>
                <w:szCs w:val="20"/>
              </w:rPr>
              <w:t>N</w:t>
            </w:r>
            <w:r>
              <w:rPr>
                <w:rFonts w:eastAsia="等线"/>
                <w:strike/>
                <w:sz w:val="20"/>
                <w:szCs w:val="20"/>
              </w:rPr>
              <w:t>ote: some of them to be refined</w:t>
            </w:r>
          </w:p>
          <w:p w14:paraId="39FCC9F3" w14:textId="77777777" w:rsidR="00C51CCD" w:rsidRDefault="002F2E75">
            <w:pPr>
              <w:pStyle w:val="aff8"/>
              <w:widowControl/>
              <w:numPr>
                <w:ilvl w:val="0"/>
                <w:numId w:val="12"/>
              </w:numPr>
              <w:ind w:firstLineChars="0"/>
              <w:jc w:val="left"/>
              <w:rPr>
                <w:sz w:val="20"/>
                <w:szCs w:val="20"/>
              </w:rPr>
            </w:pPr>
            <w:r>
              <w:rPr>
                <w:sz w:val="20"/>
                <w:szCs w:val="20"/>
              </w:rPr>
              <w:t>Model monitoring</w:t>
            </w:r>
          </w:p>
          <w:p w14:paraId="31DC4825" w14:textId="77777777" w:rsidR="00C51CCD" w:rsidRDefault="002F2E75">
            <w:pPr>
              <w:pStyle w:val="aff8"/>
              <w:widowControl/>
              <w:numPr>
                <w:ilvl w:val="0"/>
                <w:numId w:val="12"/>
              </w:numPr>
              <w:ind w:firstLineChars="0"/>
              <w:jc w:val="left"/>
              <w:rPr>
                <w:sz w:val="20"/>
                <w:szCs w:val="20"/>
              </w:rPr>
            </w:pPr>
            <w:r>
              <w:rPr>
                <w:sz w:val="20"/>
                <w:szCs w:val="20"/>
              </w:rPr>
              <w:t>Model update</w:t>
            </w:r>
          </w:p>
          <w:p w14:paraId="6AC87740" w14:textId="77777777" w:rsidR="00C51CCD" w:rsidRDefault="002F2E75">
            <w:pPr>
              <w:pStyle w:val="aff8"/>
              <w:widowControl/>
              <w:numPr>
                <w:ilvl w:val="1"/>
                <w:numId w:val="12"/>
              </w:numPr>
              <w:ind w:firstLineChars="0"/>
              <w:jc w:val="left"/>
              <w:rPr>
                <w:sz w:val="20"/>
                <w:szCs w:val="20"/>
              </w:rPr>
            </w:pPr>
            <w:r>
              <w:rPr>
                <w:sz w:val="20"/>
                <w:szCs w:val="20"/>
              </w:rPr>
              <w:t>Note: Terminology is to be defined. This includes model finetuning, retraining, and re-development via online/offline training.</w:t>
            </w:r>
          </w:p>
          <w:p w14:paraId="2793BADA" w14:textId="77777777" w:rsidR="00C51CCD" w:rsidRDefault="002F2E75">
            <w:pPr>
              <w:pStyle w:val="aff8"/>
              <w:widowControl/>
              <w:numPr>
                <w:ilvl w:val="0"/>
                <w:numId w:val="12"/>
              </w:numPr>
              <w:ind w:firstLineChars="0"/>
              <w:jc w:val="left"/>
              <w:rPr>
                <w:sz w:val="20"/>
                <w:szCs w:val="20"/>
              </w:rPr>
            </w:pPr>
            <w:r>
              <w:rPr>
                <w:sz w:val="20"/>
                <w:szCs w:val="20"/>
              </w:rPr>
              <w:t>Model transfer</w:t>
            </w:r>
          </w:p>
          <w:p w14:paraId="6974068C" w14:textId="77777777" w:rsidR="00C51CCD" w:rsidRDefault="002F2E75">
            <w:pPr>
              <w:pStyle w:val="aff8"/>
              <w:widowControl/>
              <w:numPr>
                <w:ilvl w:val="0"/>
                <w:numId w:val="12"/>
              </w:numPr>
              <w:ind w:firstLineChars="0"/>
              <w:jc w:val="left"/>
              <w:rPr>
                <w:sz w:val="20"/>
                <w:szCs w:val="20"/>
              </w:rPr>
            </w:pPr>
            <w:r>
              <w:rPr>
                <w:sz w:val="20"/>
                <w:szCs w:val="20"/>
              </w:rPr>
              <w:t>UE capability</w:t>
            </w:r>
          </w:p>
          <w:bookmarkEnd w:id="11"/>
          <w:bookmarkEnd w:id="12"/>
          <w:p w14:paraId="232C2265" w14:textId="77777777" w:rsidR="00C51CCD" w:rsidRDefault="002F2E75">
            <w:pPr>
              <w:rPr>
                <w:szCs w:val="20"/>
              </w:rPr>
            </w:pPr>
            <w:r>
              <w:rPr>
                <w:szCs w:val="20"/>
              </w:rPr>
              <w:t>Note: Some aspects in the list may not have specification impact.</w:t>
            </w:r>
          </w:p>
          <w:p w14:paraId="6F3047FE" w14:textId="77777777" w:rsidR="00C51CCD" w:rsidRDefault="002F2E75">
            <w:pPr>
              <w:rPr>
                <w:szCs w:val="20"/>
              </w:rPr>
            </w:pPr>
            <w:r>
              <w:rPr>
                <w:szCs w:val="20"/>
              </w:rPr>
              <w:t>Note: Aspects with square brackets are tentative</w:t>
            </w:r>
            <w:r>
              <w:rPr>
                <w:strike/>
                <w:szCs w:val="20"/>
              </w:rPr>
              <w:t xml:space="preserve"> and pending terminology definition</w:t>
            </w:r>
            <w:r>
              <w:rPr>
                <w:szCs w:val="20"/>
              </w:rPr>
              <w:t>.</w:t>
            </w:r>
          </w:p>
          <w:p w14:paraId="2A46CA2B" w14:textId="77777777" w:rsidR="00C51CCD" w:rsidRDefault="002F2E75">
            <w:pPr>
              <w:rPr>
                <w:szCs w:val="20"/>
              </w:rPr>
            </w:pPr>
            <w:r>
              <w:rPr>
                <w:szCs w:val="20"/>
              </w:rPr>
              <w:t xml:space="preserve">Note: More aspects may be added as study progresses. </w:t>
            </w:r>
          </w:p>
        </w:tc>
      </w:tr>
    </w:tbl>
    <w:p w14:paraId="4585BCF4" w14:textId="19EEE804" w:rsidR="00F52C3D" w:rsidRDefault="002F2E75">
      <w:pPr>
        <w:spacing w:beforeLines="50" w:before="120" w:after="120" w:line="260" w:lineRule="exact"/>
        <w:jc w:val="both"/>
        <w:rPr>
          <w:rFonts w:ascii="Times New Roman" w:hAnsi="Times New Roman"/>
          <w:szCs w:val="21"/>
        </w:rPr>
      </w:pPr>
      <w:r>
        <w:rPr>
          <w:rFonts w:ascii="Times New Roman" w:hAnsi="Times New Roman" w:hint="eastAsia"/>
          <w:szCs w:val="21"/>
        </w:rPr>
        <w:t>It</w:t>
      </w:r>
      <w:r>
        <w:rPr>
          <w:rFonts w:ascii="Times New Roman" w:hAnsi="Times New Roman"/>
          <w:szCs w:val="21"/>
        </w:rPr>
        <w:t xml:space="preserve">’s straightforward for RAN2 to align with RAN1/RAN3 on the </w:t>
      </w:r>
      <w:r>
        <w:rPr>
          <w:rFonts w:ascii="Times New Roman" w:hAnsi="Times New Roman" w:hint="eastAsia"/>
          <w:szCs w:val="21"/>
        </w:rPr>
        <w:t>terminology</w:t>
      </w:r>
      <w:r>
        <w:rPr>
          <w:rFonts w:ascii="Times New Roman" w:hAnsi="Times New Roman"/>
          <w:szCs w:val="21"/>
        </w:rPr>
        <w:t xml:space="preserve"> </w:t>
      </w:r>
      <w:r w:rsidR="00B83FD9">
        <w:rPr>
          <w:rFonts w:ascii="Times New Roman" w:hAnsi="Times New Roman"/>
          <w:szCs w:val="21"/>
        </w:rPr>
        <w:t xml:space="preserve">related to </w:t>
      </w:r>
      <w:r w:rsidR="00B019F5">
        <w:rPr>
          <w:rFonts w:ascii="Times New Roman" w:hAnsi="Times New Roman"/>
          <w:szCs w:val="21"/>
        </w:rPr>
        <w:t xml:space="preserve">the </w:t>
      </w:r>
      <w:r w:rsidR="00196E40">
        <w:rPr>
          <w:rFonts w:ascii="Times New Roman" w:hAnsi="Times New Roman"/>
          <w:szCs w:val="21"/>
        </w:rPr>
        <w:t xml:space="preserve">signaling procedure of </w:t>
      </w:r>
      <w:r>
        <w:rPr>
          <w:rFonts w:ascii="Times New Roman" w:hAnsi="Times New Roman"/>
          <w:szCs w:val="21"/>
        </w:rPr>
        <w:t xml:space="preserve">model management. To our understanding, </w:t>
      </w:r>
      <w:r w:rsidR="0014576C">
        <w:rPr>
          <w:rFonts w:ascii="Times New Roman" w:hAnsi="Times New Roman"/>
          <w:szCs w:val="21"/>
        </w:rPr>
        <w:t>the model deployment is one intermediate component that is up to the implementation</w:t>
      </w:r>
      <w:r w:rsidR="00B019F5">
        <w:rPr>
          <w:rFonts w:ascii="Times New Roman" w:hAnsi="Times New Roman"/>
          <w:szCs w:val="21"/>
        </w:rPr>
        <w:t xml:space="preserve"> and is transparent to RAN2</w:t>
      </w:r>
      <w:r w:rsidR="00F52C3D">
        <w:rPr>
          <w:rFonts w:ascii="Times New Roman" w:hAnsi="Times New Roman"/>
          <w:szCs w:val="21"/>
        </w:rPr>
        <w:t>.</w:t>
      </w:r>
      <w:r w:rsidR="00105944">
        <w:rPr>
          <w:rFonts w:ascii="Times New Roman" w:hAnsi="Times New Roman"/>
          <w:szCs w:val="21"/>
        </w:rPr>
        <w:t xml:space="preserve"> </w:t>
      </w:r>
    </w:p>
    <w:p w14:paraId="77FC64EB" w14:textId="2600B073" w:rsidR="00C51CCD" w:rsidRDefault="00C41975">
      <w:pPr>
        <w:spacing w:beforeLines="50" w:before="120" w:after="120" w:line="260" w:lineRule="exact"/>
        <w:jc w:val="both"/>
        <w:rPr>
          <w:rFonts w:ascii="Times New Roman" w:hAnsi="Times New Roman"/>
          <w:szCs w:val="21"/>
        </w:rPr>
      </w:pPr>
      <w:r>
        <w:rPr>
          <w:rFonts w:ascii="Times New Roman" w:hAnsi="Times New Roman"/>
          <w:szCs w:val="21"/>
        </w:rPr>
        <w:t>In general</w:t>
      </w:r>
      <w:r w:rsidR="005049DB">
        <w:rPr>
          <w:rFonts w:ascii="Times New Roman" w:hAnsi="Times New Roman"/>
          <w:szCs w:val="21"/>
        </w:rPr>
        <w:t>,</w:t>
      </w:r>
      <w:r>
        <w:rPr>
          <w:rFonts w:ascii="Times New Roman" w:hAnsi="Times New Roman"/>
          <w:szCs w:val="21"/>
        </w:rPr>
        <w:t xml:space="preserve"> we think </w:t>
      </w:r>
      <w:r w:rsidR="002F2E75">
        <w:rPr>
          <w:rFonts w:ascii="Times New Roman" w:hAnsi="Times New Roman"/>
          <w:szCs w:val="21"/>
        </w:rPr>
        <w:t>the following terminologies</w:t>
      </w:r>
      <w:r w:rsidR="00D66BF7">
        <w:rPr>
          <w:rFonts w:ascii="Times New Roman" w:hAnsi="Times New Roman"/>
          <w:szCs w:val="21"/>
        </w:rPr>
        <w:t xml:space="preserve"> and the </w:t>
      </w:r>
      <w:r w:rsidR="002523BD">
        <w:rPr>
          <w:rFonts w:ascii="Times New Roman" w:hAnsi="Times New Roman"/>
          <w:szCs w:val="21"/>
        </w:rPr>
        <w:t xml:space="preserve">corresponding </w:t>
      </w:r>
      <w:r w:rsidR="00D66BF7">
        <w:rPr>
          <w:rFonts w:ascii="Times New Roman" w:hAnsi="Times New Roman"/>
          <w:szCs w:val="21"/>
        </w:rPr>
        <w:t>definitions</w:t>
      </w:r>
      <w:r w:rsidR="002F2E75">
        <w:rPr>
          <w:rFonts w:ascii="Times New Roman" w:hAnsi="Times New Roman"/>
          <w:szCs w:val="21"/>
        </w:rPr>
        <w:t xml:space="preserve"> are essential for RAN2 discussion:</w:t>
      </w:r>
    </w:p>
    <w:p w14:paraId="28B8764C" w14:textId="12CF1C0F" w:rsidR="00C51CCD" w:rsidRDefault="002F2E75">
      <w:pPr>
        <w:spacing w:line="260" w:lineRule="exact"/>
        <w:ind w:left="400" w:hangingChars="200" w:hanging="400"/>
        <w:jc w:val="both"/>
        <w:rPr>
          <w:rFonts w:ascii="Times New Roman" w:hAnsi="Times New Roman"/>
          <w:szCs w:val="21"/>
        </w:rPr>
      </w:pPr>
      <w:r>
        <w:rPr>
          <w:rFonts w:ascii="Times New Roman" w:hAnsi="Times New Roman"/>
          <w:szCs w:val="21"/>
        </w:rPr>
        <w:t>-</w:t>
      </w:r>
      <w:r>
        <w:rPr>
          <w:rFonts w:ascii="Times New Roman" w:hAnsi="Times New Roman"/>
          <w:szCs w:val="21"/>
        </w:rPr>
        <w:tab/>
        <w:t>Data collection: A process of collecting data by the network nodes, management entity, or UE for AI/ML model training, data analytics</w:t>
      </w:r>
      <w:r w:rsidR="00B435B7">
        <w:rPr>
          <w:rFonts w:ascii="Times New Roman" w:hAnsi="Times New Roman"/>
          <w:szCs w:val="21"/>
        </w:rPr>
        <w:t>,</w:t>
      </w:r>
      <w:r>
        <w:rPr>
          <w:rFonts w:ascii="Times New Roman" w:hAnsi="Times New Roman"/>
          <w:szCs w:val="21"/>
        </w:rPr>
        <w:t xml:space="preserve"> and inference.</w:t>
      </w:r>
    </w:p>
    <w:p w14:paraId="479EFCE1" w14:textId="77805F26" w:rsidR="00C51CCD" w:rsidRDefault="002F2E75">
      <w:pPr>
        <w:spacing w:line="260" w:lineRule="exact"/>
        <w:ind w:left="400" w:hangingChars="200" w:hanging="400"/>
        <w:jc w:val="both"/>
        <w:rPr>
          <w:rFonts w:ascii="Times New Roman" w:hAnsi="Times New Roman"/>
          <w:szCs w:val="21"/>
        </w:rPr>
      </w:pPr>
      <w:r>
        <w:rPr>
          <w:rFonts w:ascii="Times New Roman" w:hAnsi="Times New Roman"/>
          <w:szCs w:val="21"/>
        </w:rPr>
        <w:t>-</w:t>
      </w:r>
      <w:r>
        <w:rPr>
          <w:rFonts w:ascii="Times New Roman" w:hAnsi="Times New Roman"/>
          <w:szCs w:val="21"/>
        </w:rPr>
        <w:tab/>
        <w:t>Model training: A process to train an AI/ML Model [by learning the input/output relationship] in a data</w:t>
      </w:r>
      <w:r w:rsidR="00B435B7">
        <w:rPr>
          <w:rFonts w:ascii="Times New Roman" w:hAnsi="Times New Roman"/>
          <w:szCs w:val="21"/>
        </w:rPr>
        <w:t>-</w:t>
      </w:r>
      <w:r>
        <w:rPr>
          <w:rFonts w:ascii="Times New Roman" w:hAnsi="Times New Roman"/>
          <w:szCs w:val="21"/>
        </w:rPr>
        <w:t>driven manner and obtain the trained AI/ML Model for inference.</w:t>
      </w:r>
    </w:p>
    <w:p w14:paraId="5D88ABA5" w14:textId="724207A0" w:rsidR="004C5847" w:rsidRDefault="004C5847">
      <w:pPr>
        <w:spacing w:line="260" w:lineRule="exact"/>
        <w:ind w:left="400" w:hangingChars="200" w:hanging="400"/>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w:t>
      </w:r>
      <w:r>
        <w:rPr>
          <w:rFonts w:ascii="Times New Roman" w:eastAsiaTheme="minorEastAsia" w:hAnsi="Times New Roman"/>
          <w:szCs w:val="21"/>
          <w:lang w:eastAsia="zh-CN"/>
        </w:rPr>
        <w:tab/>
        <w:t>[Model Re</w:t>
      </w:r>
      <w:bookmarkStart w:id="13" w:name="OLE_LINK9"/>
      <w:bookmarkStart w:id="14" w:name="OLE_LINK10"/>
      <w:r>
        <w:rPr>
          <w:rFonts w:ascii="Times New Roman" w:eastAsiaTheme="minorEastAsia" w:hAnsi="Times New Roman"/>
          <w:szCs w:val="21"/>
          <w:lang w:eastAsia="zh-CN"/>
        </w:rPr>
        <w:t>gistration</w:t>
      </w:r>
      <w:bookmarkEnd w:id="13"/>
      <w:bookmarkEnd w:id="14"/>
      <w:r>
        <w:rPr>
          <w:rFonts w:ascii="Times New Roman" w:eastAsiaTheme="minorEastAsia" w:hAnsi="Times New Roman"/>
          <w:szCs w:val="21"/>
          <w:lang w:eastAsia="zh-CN"/>
        </w:rPr>
        <w:t>]</w:t>
      </w:r>
    </w:p>
    <w:p w14:paraId="756088C9" w14:textId="633F3697" w:rsidR="009C3D05" w:rsidRPr="009C3D05" w:rsidRDefault="009C3D05">
      <w:pPr>
        <w:spacing w:line="260" w:lineRule="exact"/>
        <w:ind w:left="400" w:hangingChars="200" w:hanging="400"/>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w:t>
      </w:r>
      <w:r>
        <w:rPr>
          <w:rFonts w:ascii="Times New Roman" w:eastAsiaTheme="minorEastAsia" w:hAnsi="Times New Roman"/>
          <w:szCs w:val="21"/>
          <w:lang w:eastAsia="zh-CN"/>
        </w:rPr>
        <w:tab/>
      </w:r>
      <w:r w:rsidR="0041238D">
        <w:rPr>
          <w:rFonts w:ascii="Times New Roman" w:eastAsiaTheme="minorEastAsia" w:hAnsi="Times New Roman"/>
          <w:szCs w:val="21"/>
          <w:lang w:eastAsia="zh-CN"/>
        </w:rPr>
        <w:t>[</w:t>
      </w:r>
      <w:r>
        <w:rPr>
          <w:rFonts w:ascii="Times New Roman" w:eastAsiaTheme="minorEastAsia" w:hAnsi="Times New Roman"/>
          <w:szCs w:val="21"/>
          <w:lang w:eastAsia="zh-CN"/>
        </w:rPr>
        <w:t>Model configuration</w:t>
      </w:r>
      <w:r w:rsidR="0041238D">
        <w:rPr>
          <w:rFonts w:ascii="Times New Roman" w:eastAsiaTheme="minorEastAsia" w:hAnsi="Times New Roman"/>
          <w:szCs w:val="21"/>
          <w:lang w:eastAsia="zh-CN"/>
        </w:rPr>
        <w:t>]</w:t>
      </w:r>
    </w:p>
    <w:p w14:paraId="6DFF1E71" w14:textId="77777777" w:rsidR="0078368F" w:rsidRDefault="0078368F" w:rsidP="0078368F">
      <w:pPr>
        <w:spacing w:line="260" w:lineRule="exact"/>
        <w:ind w:left="400" w:hangingChars="200" w:hanging="400"/>
        <w:jc w:val="both"/>
        <w:rPr>
          <w:rFonts w:ascii="Times New Roman" w:hAnsi="Times New Roman"/>
          <w:szCs w:val="21"/>
        </w:rPr>
      </w:pPr>
      <w:r>
        <w:rPr>
          <w:rFonts w:ascii="Times New Roman" w:hAnsi="Times New Roman" w:hint="eastAsia"/>
          <w:szCs w:val="21"/>
        </w:rPr>
        <w:t>-</w:t>
      </w:r>
      <w:r>
        <w:rPr>
          <w:rFonts w:ascii="Times New Roman" w:hAnsi="Times New Roman"/>
          <w:szCs w:val="21"/>
        </w:rPr>
        <w:tab/>
        <w:t>Model inference: A process of using a trained AI/ML model to produce a set of outputs based on a set of inputs.</w:t>
      </w:r>
    </w:p>
    <w:p w14:paraId="62A42B0B" w14:textId="77777777" w:rsidR="00D35A6A" w:rsidRDefault="00D35A6A" w:rsidP="00D35A6A">
      <w:pPr>
        <w:spacing w:line="260" w:lineRule="exact"/>
        <w:ind w:left="400" w:hangingChars="200" w:hanging="400"/>
        <w:jc w:val="both"/>
        <w:rPr>
          <w:rFonts w:ascii="Times New Roman" w:hAnsi="Times New Roman"/>
          <w:szCs w:val="21"/>
        </w:rPr>
      </w:pPr>
      <w:r>
        <w:rPr>
          <w:rFonts w:ascii="Times New Roman" w:hAnsi="Times New Roman" w:hint="eastAsia"/>
          <w:szCs w:val="21"/>
        </w:rPr>
        <w:t>-</w:t>
      </w:r>
      <w:r>
        <w:rPr>
          <w:rFonts w:ascii="Times New Roman" w:hAnsi="Times New Roman"/>
          <w:szCs w:val="21"/>
        </w:rPr>
        <w:tab/>
        <w:t>Model activation/deactivation</w:t>
      </w:r>
      <w:r>
        <w:rPr>
          <w:rFonts w:ascii="Times New Roman" w:hAnsi="Times New Roman" w:hint="eastAsia"/>
          <w:szCs w:val="21"/>
        </w:rPr>
        <w:t>:</w:t>
      </w:r>
      <w:r>
        <w:rPr>
          <w:rFonts w:ascii="Times New Roman" w:hAnsi="Times New Roman"/>
          <w:szCs w:val="21"/>
        </w:rPr>
        <w:t xml:space="preserve"> enable/disable an AI/ML model for a specific function.</w:t>
      </w:r>
    </w:p>
    <w:p w14:paraId="39581137" w14:textId="66205D28" w:rsidR="00C51CCD" w:rsidRDefault="002F2E75">
      <w:pPr>
        <w:spacing w:line="260" w:lineRule="exact"/>
        <w:ind w:left="400" w:hangingChars="200" w:hanging="400"/>
        <w:jc w:val="both"/>
        <w:rPr>
          <w:rFonts w:ascii="Times New Roman" w:hAnsi="Times New Roman"/>
          <w:szCs w:val="21"/>
        </w:rPr>
      </w:pPr>
      <w:r>
        <w:rPr>
          <w:rFonts w:ascii="Times New Roman" w:hAnsi="Times New Roman"/>
          <w:szCs w:val="21"/>
        </w:rPr>
        <w:t>-</w:t>
      </w:r>
      <w:r>
        <w:rPr>
          <w:rFonts w:ascii="Times New Roman" w:hAnsi="Times New Roman"/>
          <w:szCs w:val="21"/>
        </w:rPr>
        <w:tab/>
        <w:t>Model transfer: Delivery of an AI/ML model over the air interface, either parameters of a model structure known at the receiving end or a new model with parameters. Delivery may contain a full model or a partial model.</w:t>
      </w:r>
    </w:p>
    <w:p w14:paraId="7CCDBE09" w14:textId="54AB9180" w:rsidR="00C51CCD" w:rsidRDefault="002F2E75">
      <w:pPr>
        <w:spacing w:line="260" w:lineRule="exact"/>
        <w:ind w:left="400" w:hangingChars="200" w:hanging="400"/>
        <w:jc w:val="both"/>
        <w:rPr>
          <w:rFonts w:ascii="Times New Roman" w:hAnsi="Times New Roman"/>
          <w:szCs w:val="21"/>
        </w:rPr>
      </w:pPr>
      <w:r>
        <w:rPr>
          <w:rFonts w:ascii="Times New Roman" w:hAnsi="Times New Roman" w:hint="eastAsia"/>
          <w:szCs w:val="21"/>
        </w:rPr>
        <w:t>-</w:t>
      </w:r>
      <w:r>
        <w:rPr>
          <w:rFonts w:ascii="Times New Roman" w:hAnsi="Times New Roman"/>
          <w:szCs w:val="21"/>
        </w:rPr>
        <w:tab/>
        <w:t>Model monitoring: A procedure that monitors the inference performance of the AI/ML model.</w:t>
      </w:r>
    </w:p>
    <w:p w14:paraId="7C0047A4" w14:textId="00A434E9" w:rsidR="00C51CCD" w:rsidRDefault="002F2E75">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 xml:space="preserve">Proposal </w:t>
      </w:r>
      <w:r w:rsidR="003263DB">
        <w:rPr>
          <w:rFonts w:ascii="Arial" w:eastAsiaTheme="minorEastAsia" w:hAnsi="Arial" w:cs="Arial"/>
          <w:b/>
          <w:szCs w:val="21"/>
          <w:lang w:val="en-GB" w:eastAsia="zh-CN"/>
        </w:rPr>
        <w:t>2</w:t>
      </w:r>
      <w:r>
        <w:rPr>
          <w:rFonts w:ascii="Arial" w:eastAsiaTheme="minorEastAsia" w:hAnsi="Arial" w:cs="Arial"/>
          <w:b/>
          <w:szCs w:val="21"/>
          <w:lang w:val="en-GB" w:eastAsia="zh-CN"/>
        </w:rPr>
        <w:t>: Take the functional framework in RAN3 and</w:t>
      </w:r>
      <w:r>
        <w:rPr>
          <w:rFonts w:ascii="Arial" w:eastAsiaTheme="minorEastAsia" w:hAnsi="Arial" w:cs="Arial" w:hint="eastAsia"/>
          <w:b/>
          <w:szCs w:val="21"/>
          <w:lang w:eastAsia="zh-CN"/>
        </w:rPr>
        <w:t xml:space="preserve"> </w:t>
      </w:r>
      <w:r w:rsidR="00BE02C1">
        <w:rPr>
          <w:rFonts w:ascii="Arial" w:eastAsiaTheme="minorEastAsia" w:hAnsi="Arial" w:cs="Arial"/>
          <w:b/>
          <w:szCs w:val="21"/>
          <w:lang w:eastAsia="zh-CN"/>
        </w:rPr>
        <w:t>components of</w:t>
      </w:r>
      <w:r>
        <w:rPr>
          <w:rFonts w:ascii="Arial" w:eastAsiaTheme="minorEastAsia" w:hAnsi="Arial" w:cs="Arial" w:hint="eastAsia"/>
          <w:b/>
          <w:szCs w:val="21"/>
          <w:lang w:eastAsia="zh-CN"/>
        </w:rPr>
        <w:t xml:space="preserve"> </w:t>
      </w:r>
      <w:r>
        <w:rPr>
          <w:rFonts w:ascii="Arial" w:eastAsiaTheme="minorEastAsia" w:hAnsi="Arial" w:cs="Arial"/>
          <w:b/>
          <w:szCs w:val="21"/>
          <w:lang w:val="en-GB" w:eastAsia="zh-CN"/>
        </w:rPr>
        <w:t xml:space="preserve">life cycle management in RAN1 as the baseline for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procedure discussion.</w:t>
      </w:r>
    </w:p>
    <w:p w14:paraId="26A6EE8C" w14:textId="0CA1530C" w:rsidR="00652B3A" w:rsidRDefault="00652B3A" w:rsidP="00C81A90">
      <w:pPr>
        <w:spacing w:beforeLines="50" w:before="120" w:after="120" w:line="260" w:lineRule="exact"/>
        <w:jc w:val="both"/>
        <w:rPr>
          <w:rFonts w:ascii="Times New Roman" w:hAnsi="Times New Roman"/>
          <w:szCs w:val="21"/>
        </w:rPr>
      </w:pPr>
      <w:r w:rsidRPr="00652B3A">
        <w:rPr>
          <w:rFonts w:ascii="Times New Roman" w:hAnsi="Times New Roman" w:hint="eastAsia"/>
          <w:szCs w:val="21"/>
        </w:rPr>
        <w:t>As</w:t>
      </w:r>
      <w:r w:rsidRPr="00652B3A">
        <w:rPr>
          <w:rFonts w:ascii="Times New Roman" w:hAnsi="Times New Roman"/>
          <w:szCs w:val="21"/>
        </w:rPr>
        <w:t xml:space="preserve"> </w:t>
      </w:r>
      <w:r w:rsidRPr="00652B3A">
        <w:rPr>
          <w:rFonts w:ascii="Times New Roman" w:hAnsi="Times New Roman" w:hint="eastAsia"/>
          <w:szCs w:val="21"/>
        </w:rPr>
        <w:t>s</w:t>
      </w:r>
      <w:r w:rsidRPr="00652B3A">
        <w:rPr>
          <w:rFonts w:ascii="Times New Roman" w:hAnsi="Times New Roman"/>
          <w:szCs w:val="21"/>
        </w:rPr>
        <w:t xml:space="preserve">tated in the SID, </w:t>
      </w:r>
      <w:r w:rsidR="007704D0">
        <w:rPr>
          <w:rFonts w:ascii="Times New Roman" w:hAnsi="Times New Roman"/>
          <w:szCs w:val="21"/>
        </w:rPr>
        <w:t>t</w:t>
      </w:r>
      <w:r w:rsidRPr="00652B3A">
        <w:rPr>
          <w:rFonts w:ascii="Times New Roman" w:hAnsi="Times New Roman"/>
          <w:szCs w:val="21"/>
        </w:rPr>
        <w:t>he study on AI/ML for air interface is based on the current RAN architecture and new interfaces shall not be introduced.</w:t>
      </w:r>
      <w:r w:rsidR="004810D0">
        <w:rPr>
          <w:rFonts w:ascii="Times New Roman" w:hAnsi="Times New Roman"/>
          <w:szCs w:val="21"/>
        </w:rPr>
        <w:t xml:space="preserve"> Besides, </w:t>
      </w:r>
      <w:r w:rsidR="005A1907">
        <w:rPr>
          <w:rFonts w:ascii="Times New Roman" w:hAnsi="Times New Roman"/>
          <w:szCs w:val="21"/>
        </w:rPr>
        <w:t>w</w:t>
      </w:r>
      <w:r w:rsidR="004810D0" w:rsidRPr="004810D0">
        <w:rPr>
          <w:rFonts w:ascii="Times New Roman" w:hAnsi="Times New Roman"/>
          <w:szCs w:val="21"/>
        </w:rPr>
        <w:t xml:space="preserve">here AI/ML functionality resides </w:t>
      </w:r>
      <w:r w:rsidR="00FE1114">
        <w:rPr>
          <w:rFonts w:ascii="Times New Roman" w:hAnsi="Times New Roman"/>
          <w:szCs w:val="21"/>
        </w:rPr>
        <w:t>shall be</w:t>
      </w:r>
      <w:r w:rsidR="004810D0" w:rsidRPr="004810D0">
        <w:rPr>
          <w:rFonts w:ascii="Times New Roman" w:hAnsi="Times New Roman"/>
          <w:szCs w:val="21"/>
        </w:rPr>
        <w:t xml:space="preserve"> </w:t>
      </w:r>
      <w:proofErr w:type="spellStart"/>
      <w:r w:rsidR="00BE6F79">
        <w:rPr>
          <w:rFonts w:ascii="Times New Roman" w:hAnsi="Times New Roman"/>
          <w:szCs w:val="21"/>
        </w:rPr>
        <w:t xml:space="preserve">per </w:t>
      </w:r>
      <w:r w:rsidR="004810D0" w:rsidRPr="004810D0">
        <w:rPr>
          <w:rFonts w:ascii="Times New Roman" w:hAnsi="Times New Roman"/>
          <w:szCs w:val="21"/>
        </w:rPr>
        <w:t>use</w:t>
      </w:r>
      <w:proofErr w:type="spellEnd"/>
      <w:r w:rsidR="004810D0" w:rsidRPr="004810D0">
        <w:rPr>
          <w:rFonts w:ascii="Times New Roman" w:hAnsi="Times New Roman"/>
          <w:szCs w:val="21"/>
        </w:rPr>
        <w:t xml:space="preserve"> case</w:t>
      </w:r>
      <w:r w:rsidR="00FE1114">
        <w:rPr>
          <w:rFonts w:ascii="Times New Roman" w:hAnsi="Times New Roman"/>
          <w:szCs w:val="21"/>
        </w:rPr>
        <w:t xml:space="preserve"> specific</w:t>
      </w:r>
      <w:r w:rsidR="002C3F96">
        <w:rPr>
          <w:rFonts w:ascii="Times New Roman" w:hAnsi="Times New Roman"/>
          <w:szCs w:val="21"/>
        </w:rPr>
        <w:t xml:space="preserve">, and the </w:t>
      </w:r>
      <w:r w:rsidR="00B435B7">
        <w:rPr>
          <w:rFonts w:ascii="Times New Roman" w:hAnsi="Times New Roman"/>
          <w:szCs w:val="21"/>
        </w:rPr>
        <w:t>potential</w:t>
      </w:r>
      <w:r w:rsidR="002C3F96">
        <w:rPr>
          <w:rFonts w:ascii="Times New Roman" w:hAnsi="Times New Roman"/>
          <w:szCs w:val="21"/>
        </w:rPr>
        <w:t xml:space="preserve"> combinations are as follows:</w:t>
      </w:r>
    </w:p>
    <w:p w14:paraId="569150CD" w14:textId="0BAA6972" w:rsidR="003029DE" w:rsidRPr="003029DE" w:rsidRDefault="003029DE" w:rsidP="003029DE">
      <w:pPr>
        <w:spacing w:beforeLines="50" w:before="120" w:after="120" w:line="260" w:lineRule="exact"/>
        <w:jc w:val="center"/>
        <w:rPr>
          <w:rFonts w:ascii="Times New Roman" w:hAnsi="Times New Roman"/>
          <w:b/>
          <w:szCs w:val="21"/>
        </w:rPr>
      </w:pPr>
      <w:r w:rsidRPr="003029DE">
        <w:rPr>
          <w:rFonts w:ascii="Times New Roman" w:hAnsi="Times New Roman"/>
          <w:b/>
          <w:szCs w:val="21"/>
        </w:rPr>
        <w:t>Table 2</w:t>
      </w:r>
      <w:r w:rsidR="003B3FF1">
        <w:rPr>
          <w:rFonts w:ascii="Times New Roman" w:hAnsi="Times New Roman"/>
          <w:b/>
          <w:szCs w:val="21"/>
        </w:rPr>
        <w:t>.1</w:t>
      </w:r>
      <w:r w:rsidRPr="003029DE">
        <w:rPr>
          <w:rFonts w:ascii="Times New Roman" w:hAnsi="Times New Roman"/>
          <w:b/>
          <w:szCs w:val="21"/>
        </w:rPr>
        <w:t>-1</w:t>
      </w:r>
      <w:r>
        <w:rPr>
          <w:rFonts w:ascii="Times New Roman" w:hAnsi="Times New Roman"/>
          <w:b/>
          <w:szCs w:val="21"/>
        </w:rPr>
        <w:t xml:space="preserve">: </w:t>
      </w:r>
      <w:r w:rsidR="00D435E4">
        <w:rPr>
          <w:rFonts w:ascii="Times New Roman" w:hAnsi="Times New Roman"/>
          <w:b/>
          <w:szCs w:val="21"/>
        </w:rPr>
        <w:t xml:space="preserve">potential </w:t>
      </w:r>
      <w:r w:rsidR="002C3F96" w:rsidRPr="002C3F96">
        <w:rPr>
          <w:rFonts w:ascii="Times New Roman" w:hAnsi="Times New Roman" w:hint="eastAsia"/>
          <w:b/>
          <w:szCs w:val="21"/>
        </w:rPr>
        <w:t>location</w:t>
      </w:r>
      <w:r w:rsidR="002C3F96">
        <w:rPr>
          <w:rFonts w:ascii="Times New Roman" w:hAnsi="Times New Roman"/>
          <w:b/>
          <w:szCs w:val="21"/>
        </w:rPr>
        <w:t xml:space="preserve"> </w:t>
      </w:r>
      <w:r w:rsidR="002C3F96" w:rsidRPr="002C3F96">
        <w:rPr>
          <w:rFonts w:ascii="Times New Roman" w:hAnsi="Times New Roman" w:hint="eastAsia"/>
          <w:b/>
          <w:szCs w:val="21"/>
        </w:rPr>
        <w:t>of</w:t>
      </w:r>
      <w:r w:rsidR="002C3F96" w:rsidRPr="002C3F96">
        <w:rPr>
          <w:rFonts w:ascii="Times New Roman" w:hAnsi="Times New Roman"/>
          <w:b/>
          <w:szCs w:val="21"/>
        </w:rPr>
        <w:t xml:space="preserve"> </w:t>
      </w:r>
      <w:r w:rsidR="002C3F96" w:rsidRPr="002C3F96">
        <w:rPr>
          <w:rFonts w:ascii="Times New Roman" w:hAnsi="Times New Roman" w:hint="eastAsia"/>
          <w:b/>
          <w:szCs w:val="21"/>
        </w:rPr>
        <w:t>AI</w:t>
      </w:r>
      <w:r w:rsidR="002C3F96" w:rsidRPr="002C3F96">
        <w:rPr>
          <w:rFonts w:ascii="Times New Roman" w:hAnsi="Times New Roman"/>
          <w:b/>
          <w:szCs w:val="21"/>
        </w:rPr>
        <w:t xml:space="preserve"> </w:t>
      </w:r>
      <w:r w:rsidR="002C3F96" w:rsidRPr="002C3F96">
        <w:rPr>
          <w:rFonts w:ascii="Times New Roman" w:hAnsi="Times New Roman" w:hint="eastAsia"/>
          <w:b/>
          <w:szCs w:val="21"/>
        </w:rPr>
        <w:t>functionalities</w:t>
      </w:r>
      <w:r w:rsidR="00A006DC">
        <w:rPr>
          <w:rFonts w:ascii="Times New Roman" w:hAnsi="Times New Roman"/>
          <w:b/>
          <w:szCs w:val="21"/>
        </w:rPr>
        <w:t xml:space="preserve"> for each use case</w:t>
      </w:r>
    </w:p>
    <w:tbl>
      <w:tblPr>
        <w:tblW w:w="4929" w:type="pct"/>
        <w:tblCellMar>
          <w:left w:w="0" w:type="dxa"/>
          <w:right w:w="0" w:type="dxa"/>
        </w:tblCellMar>
        <w:tblLook w:val="04A0" w:firstRow="1" w:lastRow="0" w:firstColumn="1" w:lastColumn="0" w:noHBand="0" w:noVBand="1"/>
      </w:tblPr>
      <w:tblGrid>
        <w:gridCol w:w="2117"/>
        <w:gridCol w:w="2268"/>
        <w:gridCol w:w="2127"/>
        <w:gridCol w:w="2409"/>
      </w:tblGrid>
      <w:tr w:rsidR="003029DE" w:rsidRPr="00640E93" w14:paraId="528D7A0C" w14:textId="77777777" w:rsidTr="000E6529">
        <w:trPr>
          <w:trHeight w:val="308"/>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7E6AF" w14:textId="77777777" w:rsidR="003029DE" w:rsidRPr="00640E93" w:rsidRDefault="003029DE" w:rsidP="003B3834">
            <w:pPr>
              <w:jc w:val="center"/>
              <w:rPr>
                <w:rFonts w:ascii="Times New Roman" w:hAnsi="Times New Roman"/>
                <w:szCs w:val="21"/>
              </w:rPr>
            </w:pPr>
            <w:r w:rsidRPr="00640E93">
              <w:rPr>
                <w:rFonts w:ascii="Times New Roman" w:hAnsi="Times New Roman"/>
                <w:szCs w:val="21"/>
              </w:rPr>
              <w:t>Use case</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98A44" w14:textId="77777777" w:rsidR="003029DE" w:rsidRPr="00640E93" w:rsidRDefault="003029DE" w:rsidP="003B3834">
            <w:pPr>
              <w:jc w:val="center"/>
              <w:rPr>
                <w:rFonts w:ascii="Times New Roman" w:hAnsi="Times New Roman"/>
                <w:szCs w:val="21"/>
              </w:rPr>
            </w:pPr>
            <w:r w:rsidRPr="00640E93">
              <w:rPr>
                <w:rFonts w:ascii="Times New Roman" w:hAnsi="Times New Roman"/>
                <w:szCs w:val="21"/>
              </w:rPr>
              <w:t>Data Collection</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9F924" w14:textId="77777777" w:rsidR="003029DE" w:rsidRPr="00640E93" w:rsidRDefault="003029DE" w:rsidP="003B3834">
            <w:pPr>
              <w:jc w:val="center"/>
              <w:rPr>
                <w:rFonts w:ascii="Times New Roman" w:hAnsi="Times New Roman"/>
                <w:szCs w:val="21"/>
              </w:rPr>
            </w:pPr>
            <w:r w:rsidRPr="00640E93">
              <w:rPr>
                <w:rFonts w:ascii="Times New Roman" w:hAnsi="Times New Roman"/>
                <w:szCs w:val="21"/>
              </w:rPr>
              <w:t>Model Training</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7BAE3" w14:textId="77777777" w:rsidR="003029DE" w:rsidRPr="00640E93" w:rsidRDefault="003029DE" w:rsidP="003B3834">
            <w:pPr>
              <w:jc w:val="center"/>
              <w:rPr>
                <w:rFonts w:ascii="Times New Roman" w:hAnsi="Times New Roman"/>
                <w:szCs w:val="21"/>
              </w:rPr>
            </w:pPr>
            <w:r w:rsidRPr="00640E93">
              <w:rPr>
                <w:rFonts w:ascii="Times New Roman" w:hAnsi="Times New Roman"/>
                <w:szCs w:val="21"/>
              </w:rPr>
              <w:t>Model Inference</w:t>
            </w:r>
          </w:p>
        </w:tc>
      </w:tr>
      <w:tr w:rsidR="003029DE" w:rsidRPr="00640E93" w14:paraId="7A83E097" w14:textId="77777777" w:rsidTr="003D602F">
        <w:trPr>
          <w:trHeight w:val="29"/>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FFBDF" w14:textId="77777777" w:rsidR="003029DE" w:rsidRPr="00640E93" w:rsidRDefault="003029DE" w:rsidP="003D602F">
            <w:pPr>
              <w:jc w:val="center"/>
              <w:rPr>
                <w:rFonts w:ascii="Times New Roman" w:hAnsi="Times New Roman"/>
                <w:szCs w:val="21"/>
              </w:rPr>
            </w:pPr>
            <w:r w:rsidRPr="00640E93">
              <w:rPr>
                <w:rFonts w:ascii="Times New Roman" w:hAnsi="Times New Roman"/>
                <w:szCs w:val="21"/>
              </w:rPr>
              <w:t>CSI compression</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E67DC" w14:textId="13F8C097" w:rsidR="003029DE" w:rsidRPr="00047F9A" w:rsidRDefault="003029DE" w:rsidP="00640E93">
            <w:pPr>
              <w:jc w:val="both"/>
              <w:rPr>
                <w:rFonts w:ascii="Times New Roman" w:eastAsiaTheme="minorEastAsia" w:hAnsi="Times New Roman"/>
                <w:szCs w:val="21"/>
                <w:lang w:eastAsia="zh-CN"/>
              </w:rPr>
            </w:pPr>
            <w:proofErr w:type="spellStart"/>
            <w:r w:rsidRPr="00640E93">
              <w:rPr>
                <w:rFonts w:ascii="Times New Roman" w:hAnsi="Times New Roman"/>
                <w:szCs w:val="21"/>
              </w:rPr>
              <w:t>gNB</w:t>
            </w:r>
            <w:proofErr w:type="spellEnd"/>
            <w:r w:rsidR="00047F9A">
              <w:rPr>
                <w:rFonts w:ascii="Times New Roman" w:eastAsiaTheme="minorEastAsia" w:hAnsi="Times New Roman" w:hint="eastAsia"/>
                <w:szCs w:val="21"/>
                <w:lang w:eastAsia="zh-CN"/>
              </w:rPr>
              <w:t>/</w:t>
            </w:r>
            <w:r w:rsidR="00047F9A">
              <w:rPr>
                <w:rFonts w:ascii="Times New Roman" w:eastAsiaTheme="minorEastAsia" w:hAnsi="Times New Roman"/>
                <w:szCs w:val="21"/>
                <w:lang w:eastAsia="zh-CN"/>
              </w:rPr>
              <w:t>UE</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3588F" w14:textId="2EE303E6" w:rsidR="003029DE" w:rsidRPr="00640E93" w:rsidRDefault="00047F9A" w:rsidP="00640E93">
            <w:pPr>
              <w:jc w:val="both"/>
              <w:rPr>
                <w:rFonts w:ascii="Times New Roman" w:hAnsi="Times New Roman"/>
                <w:szCs w:val="21"/>
              </w:rPr>
            </w:pPr>
            <w:proofErr w:type="spellStart"/>
            <w:r w:rsidRPr="00640E93">
              <w:rPr>
                <w:rFonts w:ascii="Times New Roman" w:hAnsi="Times New Roman"/>
                <w:szCs w:val="21"/>
              </w:rPr>
              <w:t>gNB</w:t>
            </w:r>
            <w:proofErr w:type="spellEnd"/>
            <w:r>
              <w:rPr>
                <w:rFonts w:ascii="Times New Roman" w:eastAsiaTheme="minorEastAsia" w:hAnsi="Times New Roman" w:hint="eastAsia"/>
                <w:szCs w:val="21"/>
                <w:lang w:eastAsia="zh-CN"/>
              </w:rPr>
              <w:t>/</w:t>
            </w:r>
            <w:r>
              <w:rPr>
                <w:rFonts w:ascii="Times New Roman" w:eastAsiaTheme="minorEastAsia" w:hAnsi="Times New Roman"/>
                <w:szCs w:val="21"/>
                <w:lang w:eastAsia="zh-CN"/>
              </w:rPr>
              <w:t>UE</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94688" w14:textId="23C15E47" w:rsidR="003029DE" w:rsidRPr="00640E93" w:rsidRDefault="00870107" w:rsidP="00640E93">
            <w:pPr>
              <w:jc w:val="both"/>
              <w:rPr>
                <w:rFonts w:ascii="Times New Roman" w:hAnsi="Times New Roman"/>
                <w:szCs w:val="21"/>
              </w:rPr>
            </w:pPr>
            <w:r>
              <w:rPr>
                <w:rFonts w:ascii="Times New Roman" w:hAnsi="Times New Roman"/>
                <w:szCs w:val="21"/>
              </w:rPr>
              <w:t xml:space="preserve">CSI </w:t>
            </w:r>
            <w:r w:rsidRPr="00870107">
              <w:rPr>
                <w:rFonts w:ascii="Times New Roman" w:hAnsi="Times New Roman"/>
                <w:szCs w:val="21"/>
              </w:rPr>
              <w:t>generation</w:t>
            </w:r>
            <w:r w:rsidR="003029DE" w:rsidRPr="00640E93">
              <w:rPr>
                <w:rFonts w:ascii="Times New Roman" w:hAnsi="Times New Roman"/>
                <w:szCs w:val="21"/>
              </w:rPr>
              <w:t xml:space="preserve">: </w:t>
            </w:r>
            <w:r w:rsidR="00C904C1">
              <w:rPr>
                <w:rFonts w:ascii="Times New Roman" w:hAnsi="Times New Roman"/>
                <w:szCs w:val="21"/>
              </w:rPr>
              <w:t>UE</w:t>
            </w:r>
          </w:p>
          <w:p w14:paraId="4763AE6A" w14:textId="14FD3E81" w:rsidR="003029DE" w:rsidRPr="00640E93" w:rsidRDefault="00870107" w:rsidP="00640E93">
            <w:pPr>
              <w:jc w:val="both"/>
              <w:rPr>
                <w:rFonts w:ascii="Times New Roman" w:hAnsi="Times New Roman"/>
                <w:szCs w:val="21"/>
              </w:rPr>
            </w:pPr>
            <w:r>
              <w:rPr>
                <w:rFonts w:ascii="Times New Roman" w:hAnsi="Times New Roman"/>
                <w:szCs w:val="21"/>
              </w:rPr>
              <w:t xml:space="preserve">CSI </w:t>
            </w:r>
            <w:r w:rsidR="00D922C2" w:rsidRPr="00D922C2">
              <w:rPr>
                <w:rFonts w:ascii="Times New Roman" w:hAnsi="Times New Roman"/>
                <w:szCs w:val="21"/>
              </w:rPr>
              <w:t>reconstruction</w:t>
            </w:r>
            <w:r w:rsidR="003029DE" w:rsidRPr="00640E93">
              <w:rPr>
                <w:rFonts w:ascii="Times New Roman" w:hAnsi="Times New Roman"/>
                <w:szCs w:val="21"/>
              </w:rPr>
              <w:t xml:space="preserve">: </w:t>
            </w:r>
            <w:proofErr w:type="spellStart"/>
            <w:r w:rsidR="00C904C1">
              <w:rPr>
                <w:rFonts w:ascii="Times New Roman" w:hAnsi="Times New Roman"/>
                <w:szCs w:val="21"/>
              </w:rPr>
              <w:t>gNB</w:t>
            </w:r>
            <w:proofErr w:type="spellEnd"/>
          </w:p>
        </w:tc>
      </w:tr>
      <w:tr w:rsidR="003029DE" w:rsidRPr="00640E93" w14:paraId="661C6C23" w14:textId="77777777" w:rsidTr="003D602F">
        <w:trPr>
          <w:trHeight w:val="310"/>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BF0E0" w14:textId="77777777" w:rsidR="003029DE" w:rsidRPr="00640E93" w:rsidRDefault="003029DE" w:rsidP="003D602F">
            <w:pPr>
              <w:jc w:val="center"/>
              <w:rPr>
                <w:rFonts w:ascii="Times New Roman" w:hAnsi="Times New Roman"/>
                <w:szCs w:val="21"/>
              </w:rPr>
            </w:pPr>
            <w:r w:rsidRPr="00640E93">
              <w:rPr>
                <w:rFonts w:ascii="Times New Roman" w:hAnsi="Times New Roman"/>
                <w:szCs w:val="21"/>
              </w:rPr>
              <w:t>CSI prediction</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648A21" w14:textId="5A382AEC" w:rsidR="003029DE" w:rsidRPr="00640E93" w:rsidRDefault="00010763" w:rsidP="00640E93">
            <w:pPr>
              <w:jc w:val="both"/>
              <w:rPr>
                <w:rFonts w:ascii="Times New Roman" w:hAnsi="Times New Roman"/>
                <w:szCs w:val="21"/>
              </w:rPr>
            </w:pPr>
            <w:proofErr w:type="spellStart"/>
            <w:r w:rsidRPr="00640E93">
              <w:rPr>
                <w:rFonts w:ascii="Times New Roman" w:hAnsi="Times New Roman"/>
                <w:szCs w:val="21"/>
              </w:rPr>
              <w:t>gNB</w:t>
            </w:r>
            <w:proofErr w:type="spellEnd"/>
            <w:r>
              <w:rPr>
                <w:rFonts w:ascii="Times New Roman" w:eastAsiaTheme="minorEastAsia" w:hAnsi="Times New Roman" w:hint="eastAsia"/>
                <w:szCs w:val="21"/>
                <w:lang w:eastAsia="zh-CN"/>
              </w:rPr>
              <w:t>/</w:t>
            </w:r>
            <w:r>
              <w:rPr>
                <w:rFonts w:ascii="Times New Roman" w:eastAsiaTheme="minorEastAsia" w:hAnsi="Times New Roman"/>
                <w:szCs w:val="21"/>
                <w:lang w:eastAsia="zh-CN"/>
              </w:rPr>
              <w:t>UE</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3FC23" w14:textId="4AB7625D" w:rsidR="003029DE" w:rsidRPr="00640E93" w:rsidRDefault="00010763" w:rsidP="00640E93">
            <w:pPr>
              <w:jc w:val="both"/>
              <w:rPr>
                <w:rFonts w:ascii="Times New Roman" w:hAnsi="Times New Roman"/>
                <w:szCs w:val="21"/>
              </w:rPr>
            </w:pPr>
            <w:proofErr w:type="spellStart"/>
            <w:r w:rsidRPr="00640E93">
              <w:rPr>
                <w:rFonts w:ascii="Times New Roman" w:hAnsi="Times New Roman"/>
                <w:szCs w:val="21"/>
              </w:rPr>
              <w:t>gNB</w:t>
            </w:r>
            <w:proofErr w:type="spellEnd"/>
            <w:r>
              <w:rPr>
                <w:rFonts w:ascii="Times New Roman" w:eastAsiaTheme="minorEastAsia" w:hAnsi="Times New Roman" w:hint="eastAsia"/>
                <w:szCs w:val="21"/>
                <w:lang w:eastAsia="zh-CN"/>
              </w:rPr>
              <w:t>/</w:t>
            </w:r>
            <w:r>
              <w:rPr>
                <w:rFonts w:ascii="Times New Roman" w:eastAsiaTheme="minorEastAsia" w:hAnsi="Times New Roman"/>
                <w:szCs w:val="21"/>
                <w:lang w:eastAsia="zh-CN"/>
              </w:rPr>
              <w:t>UE</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CB722" w14:textId="77777777" w:rsidR="003029DE" w:rsidRPr="00640E93" w:rsidRDefault="003029DE" w:rsidP="00640E93">
            <w:pPr>
              <w:jc w:val="both"/>
              <w:rPr>
                <w:rFonts w:ascii="Times New Roman" w:hAnsi="Times New Roman"/>
                <w:szCs w:val="21"/>
              </w:rPr>
            </w:pPr>
            <w:proofErr w:type="spellStart"/>
            <w:r w:rsidRPr="00640E93">
              <w:rPr>
                <w:rFonts w:ascii="Times New Roman" w:hAnsi="Times New Roman"/>
                <w:szCs w:val="21"/>
              </w:rPr>
              <w:t>gNB</w:t>
            </w:r>
            <w:proofErr w:type="spellEnd"/>
            <w:r w:rsidRPr="00640E93">
              <w:rPr>
                <w:rFonts w:ascii="Times New Roman" w:hAnsi="Times New Roman"/>
                <w:szCs w:val="21"/>
              </w:rPr>
              <w:t>/UE</w:t>
            </w:r>
          </w:p>
        </w:tc>
      </w:tr>
      <w:tr w:rsidR="003029DE" w:rsidRPr="00640E93" w14:paraId="170DD3D1" w14:textId="77777777" w:rsidTr="003D602F">
        <w:trPr>
          <w:trHeight w:val="29"/>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D6543" w14:textId="77777777" w:rsidR="003029DE" w:rsidRPr="00640E93" w:rsidRDefault="003029DE" w:rsidP="003D602F">
            <w:pPr>
              <w:jc w:val="center"/>
              <w:rPr>
                <w:rFonts w:ascii="Times New Roman" w:hAnsi="Times New Roman"/>
                <w:szCs w:val="21"/>
              </w:rPr>
            </w:pPr>
            <w:r w:rsidRPr="00640E93">
              <w:rPr>
                <w:rFonts w:ascii="Times New Roman" w:hAnsi="Times New Roman"/>
                <w:szCs w:val="21"/>
              </w:rPr>
              <w:t>Beam management</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2A06B" w14:textId="655F8C36" w:rsidR="003029DE" w:rsidRPr="00640E93" w:rsidRDefault="003029DE" w:rsidP="00640E93">
            <w:pPr>
              <w:jc w:val="both"/>
              <w:rPr>
                <w:rFonts w:ascii="Times New Roman" w:hAnsi="Times New Roman"/>
                <w:szCs w:val="21"/>
              </w:rPr>
            </w:pPr>
            <w:proofErr w:type="spellStart"/>
            <w:r w:rsidRPr="00640E93">
              <w:rPr>
                <w:rFonts w:ascii="Times New Roman" w:hAnsi="Times New Roman"/>
                <w:szCs w:val="21"/>
              </w:rPr>
              <w:t>gNB</w:t>
            </w:r>
            <w:proofErr w:type="spellEnd"/>
            <w:r w:rsidRPr="00640E93">
              <w:rPr>
                <w:rFonts w:ascii="Times New Roman" w:hAnsi="Times New Roman"/>
                <w:szCs w:val="21"/>
              </w:rPr>
              <w:t>/UE</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61040F" w14:textId="17345802" w:rsidR="003029DE" w:rsidRPr="00640E93" w:rsidRDefault="00010763" w:rsidP="00640E93">
            <w:pPr>
              <w:jc w:val="both"/>
              <w:rPr>
                <w:rFonts w:ascii="Times New Roman" w:hAnsi="Times New Roman"/>
                <w:szCs w:val="21"/>
              </w:rPr>
            </w:pPr>
            <w:proofErr w:type="spellStart"/>
            <w:r w:rsidRPr="00640E93">
              <w:rPr>
                <w:rFonts w:ascii="Times New Roman" w:hAnsi="Times New Roman"/>
                <w:szCs w:val="21"/>
              </w:rPr>
              <w:t>gNB</w:t>
            </w:r>
            <w:proofErr w:type="spellEnd"/>
            <w:r>
              <w:rPr>
                <w:rFonts w:ascii="Times New Roman" w:eastAsiaTheme="minorEastAsia" w:hAnsi="Times New Roman" w:hint="eastAsia"/>
                <w:szCs w:val="21"/>
                <w:lang w:eastAsia="zh-CN"/>
              </w:rPr>
              <w:t>/</w:t>
            </w:r>
            <w:r>
              <w:rPr>
                <w:rFonts w:ascii="Times New Roman" w:eastAsiaTheme="minorEastAsia" w:hAnsi="Times New Roman"/>
                <w:szCs w:val="21"/>
                <w:lang w:eastAsia="zh-CN"/>
              </w:rPr>
              <w:t>UE</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E58F77" w14:textId="77777777" w:rsidR="003029DE" w:rsidRPr="00640E93" w:rsidRDefault="003029DE" w:rsidP="00640E93">
            <w:pPr>
              <w:jc w:val="both"/>
              <w:rPr>
                <w:rFonts w:ascii="Times New Roman" w:hAnsi="Times New Roman"/>
                <w:szCs w:val="21"/>
              </w:rPr>
            </w:pPr>
            <w:proofErr w:type="spellStart"/>
            <w:r w:rsidRPr="00640E93">
              <w:rPr>
                <w:rFonts w:ascii="Times New Roman" w:hAnsi="Times New Roman"/>
                <w:szCs w:val="21"/>
              </w:rPr>
              <w:t>gNB</w:t>
            </w:r>
            <w:proofErr w:type="spellEnd"/>
            <w:r w:rsidRPr="00640E93">
              <w:rPr>
                <w:rFonts w:ascii="Times New Roman" w:hAnsi="Times New Roman"/>
                <w:szCs w:val="21"/>
              </w:rPr>
              <w:t>/UE</w:t>
            </w:r>
          </w:p>
        </w:tc>
      </w:tr>
      <w:tr w:rsidR="003029DE" w:rsidRPr="00640E93" w14:paraId="4366B865" w14:textId="77777777" w:rsidTr="003D602F">
        <w:trPr>
          <w:trHeight w:val="133"/>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3AECE" w14:textId="77777777" w:rsidR="003029DE" w:rsidRPr="00640E93" w:rsidRDefault="003029DE" w:rsidP="003D602F">
            <w:pPr>
              <w:jc w:val="center"/>
              <w:rPr>
                <w:rFonts w:ascii="Times New Roman" w:hAnsi="Times New Roman"/>
                <w:szCs w:val="21"/>
              </w:rPr>
            </w:pPr>
            <w:r w:rsidRPr="00640E93">
              <w:rPr>
                <w:rFonts w:ascii="Times New Roman" w:hAnsi="Times New Roman"/>
                <w:szCs w:val="21"/>
              </w:rPr>
              <w:t>Positioning</w:t>
            </w:r>
          </w:p>
        </w:tc>
        <w:tc>
          <w:tcPr>
            <w:tcW w:w="12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5B8F4" w14:textId="1D92DF97" w:rsidR="003029DE" w:rsidRPr="00640E93" w:rsidRDefault="003029DE" w:rsidP="00640E93">
            <w:pPr>
              <w:jc w:val="both"/>
              <w:rPr>
                <w:rFonts w:ascii="Times New Roman" w:hAnsi="Times New Roman"/>
                <w:szCs w:val="21"/>
              </w:rPr>
            </w:pPr>
            <w:r w:rsidRPr="00640E93">
              <w:rPr>
                <w:rFonts w:ascii="Times New Roman" w:hAnsi="Times New Roman"/>
                <w:szCs w:val="21"/>
              </w:rPr>
              <w:t>LMF</w:t>
            </w:r>
          </w:p>
        </w:tc>
        <w:tc>
          <w:tcPr>
            <w:tcW w:w="11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5313F" w14:textId="4E210F94" w:rsidR="003029DE" w:rsidRPr="00640E93" w:rsidRDefault="003029DE" w:rsidP="00640E93">
            <w:pPr>
              <w:jc w:val="both"/>
              <w:rPr>
                <w:rFonts w:ascii="Times New Roman" w:hAnsi="Times New Roman"/>
                <w:szCs w:val="21"/>
              </w:rPr>
            </w:pPr>
            <w:r w:rsidRPr="00640E93">
              <w:rPr>
                <w:rFonts w:ascii="Times New Roman" w:hAnsi="Times New Roman"/>
                <w:szCs w:val="21"/>
              </w:rPr>
              <w:t>LMF</w:t>
            </w:r>
          </w:p>
        </w:tc>
        <w:tc>
          <w:tcPr>
            <w:tcW w:w="13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F181A" w14:textId="77777777" w:rsidR="003029DE" w:rsidRPr="00640E93" w:rsidRDefault="003029DE" w:rsidP="00640E93">
            <w:pPr>
              <w:jc w:val="both"/>
              <w:rPr>
                <w:rFonts w:ascii="Times New Roman" w:hAnsi="Times New Roman"/>
                <w:szCs w:val="21"/>
              </w:rPr>
            </w:pPr>
            <w:r w:rsidRPr="00640E93">
              <w:rPr>
                <w:rFonts w:ascii="Times New Roman" w:hAnsi="Times New Roman"/>
                <w:szCs w:val="21"/>
              </w:rPr>
              <w:t>LMF/UE/</w:t>
            </w:r>
            <w:proofErr w:type="spellStart"/>
            <w:r w:rsidRPr="00640E93">
              <w:rPr>
                <w:rFonts w:ascii="Times New Roman" w:hAnsi="Times New Roman"/>
                <w:szCs w:val="21"/>
              </w:rPr>
              <w:t>gNB</w:t>
            </w:r>
            <w:proofErr w:type="spellEnd"/>
          </w:p>
        </w:tc>
      </w:tr>
    </w:tbl>
    <w:p w14:paraId="261CAE78" w14:textId="5B26B50C" w:rsidR="003C763F" w:rsidRDefault="00C81A90" w:rsidP="006A05B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3263DB">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w:t>
      </w:r>
      <w:r w:rsidR="002417AA">
        <w:rPr>
          <w:rFonts w:ascii="Arial" w:eastAsiaTheme="minorEastAsia" w:hAnsi="Arial" w:cs="Arial" w:hint="eastAsia"/>
          <w:b/>
          <w:szCs w:val="21"/>
          <w:lang w:val="en-GB" w:eastAsia="zh-CN"/>
        </w:rPr>
        <w:t>Confirm</w:t>
      </w:r>
      <w:r w:rsidR="002417AA">
        <w:rPr>
          <w:rFonts w:ascii="Arial" w:eastAsiaTheme="minorEastAsia" w:hAnsi="Arial" w:cs="Arial"/>
          <w:b/>
          <w:szCs w:val="21"/>
          <w:lang w:val="en-GB" w:eastAsia="zh-CN"/>
        </w:rPr>
        <w:t xml:space="preserve"> </w:t>
      </w:r>
      <w:r w:rsidR="002417AA">
        <w:rPr>
          <w:rFonts w:ascii="Arial" w:eastAsiaTheme="minorEastAsia" w:hAnsi="Arial" w:cs="Arial" w:hint="eastAsia"/>
          <w:b/>
          <w:szCs w:val="21"/>
          <w:lang w:val="en-GB" w:eastAsia="zh-CN"/>
        </w:rPr>
        <w:t>that</w:t>
      </w:r>
      <w:r w:rsidR="002417AA">
        <w:rPr>
          <w:rFonts w:ascii="Arial" w:eastAsiaTheme="minorEastAsia" w:hAnsi="Arial" w:cs="Arial"/>
          <w:b/>
          <w:szCs w:val="21"/>
          <w:lang w:val="en-GB" w:eastAsia="zh-CN"/>
        </w:rPr>
        <w:t xml:space="preserve"> t</w:t>
      </w:r>
      <w:r w:rsidR="003605DA" w:rsidRPr="003605DA">
        <w:rPr>
          <w:rFonts w:ascii="Arial" w:eastAsiaTheme="minorEastAsia" w:hAnsi="Arial" w:cs="Arial"/>
          <w:b/>
          <w:szCs w:val="21"/>
          <w:lang w:val="en-GB" w:eastAsia="zh-CN"/>
        </w:rPr>
        <w:t>he study is based on the current RAN architecture and new interfaces shall not be introduced.</w:t>
      </w:r>
      <w:r w:rsidR="007D5631">
        <w:rPr>
          <w:rFonts w:ascii="Arial" w:eastAsiaTheme="minorEastAsia" w:hAnsi="Arial" w:cs="Arial"/>
          <w:b/>
          <w:szCs w:val="21"/>
          <w:lang w:val="en-GB" w:eastAsia="zh-CN"/>
        </w:rPr>
        <w:t xml:space="preserve"> </w:t>
      </w:r>
      <w:r w:rsidR="00B30484" w:rsidRPr="00B30484">
        <w:rPr>
          <w:rFonts w:ascii="Arial" w:eastAsiaTheme="minorEastAsia" w:hAnsi="Arial" w:cs="Arial"/>
          <w:b/>
          <w:szCs w:val="21"/>
          <w:lang w:val="en-GB" w:eastAsia="zh-CN"/>
        </w:rPr>
        <w:t xml:space="preserve">Where AI/ML functionality resides </w:t>
      </w:r>
      <w:r w:rsidR="000E6529">
        <w:rPr>
          <w:rFonts w:ascii="Arial" w:eastAsiaTheme="minorEastAsia" w:hAnsi="Arial" w:cs="Arial"/>
          <w:b/>
          <w:szCs w:val="21"/>
          <w:lang w:val="en-GB" w:eastAsia="zh-CN"/>
        </w:rPr>
        <w:t>shall be</w:t>
      </w:r>
      <w:r w:rsidR="00B30484" w:rsidRPr="00B30484">
        <w:rPr>
          <w:rFonts w:ascii="Arial" w:eastAsiaTheme="minorEastAsia" w:hAnsi="Arial" w:cs="Arial"/>
          <w:b/>
          <w:szCs w:val="21"/>
          <w:lang w:val="en-GB" w:eastAsia="zh-CN"/>
        </w:rPr>
        <w:t xml:space="preserve"> use case</w:t>
      </w:r>
      <w:r w:rsidR="000E6529">
        <w:rPr>
          <w:rFonts w:ascii="Arial" w:eastAsiaTheme="minorEastAsia" w:hAnsi="Arial" w:cs="Arial"/>
          <w:b/>
          <w:szCs w:val="21"/>
          <w:lang w:val="en-GB" w:eastAsia="zh-CN"/>
        </w:rPr>
        <w:t xml:space="preserve"> specific</w:t>
      </w:r>
      <w:r w:rsidR="006A05BD">
        <w:rPr>
          <w:rFonts w:ascii="Arial" w:eastAsiaTheme="minorEastAsia" w:hAnsi="Arial" w:cs="Arial"/>
          <w:b/>
          <w:szCs w:val="21"/>
          <w:lang w:val="en-GB" w:eastAsia="zh-CN"/>
        </w:rPr>
        <w:t>.</w:t>
      </w:r>
    </w:p>
    <w:p w14:paraId="156E2E98" w14:textId="76FC720F" w:rsidR="00C51CCD" w:rsidRDefault="002F2E75">
      <w:pPr>
        <w:pStyle w:val="2"/>
        <w:numPr>
          <w:ilvl w:val="0"/>
          <w:numId w:val="0"/>
        </w:numPr>
        <w:rPr>
          <w:b w:val="0"/>
          <w:lang w:val="en-US"/>
        </w:rPr>
      </w:pPr>
      <w:r>
        <w:rPr>
          <w:b w:val="0"/>
          <w:lang w:val="en-US"/>
        </w:rPr>
        <w:t>2.2</w:t>
      </w:r>
      <w:r>
        <w:rPr>
          <w:b w:val="0"/>
          <w:lang w:val="en-US"/>
        </w:rPr>
        <w:tab/>
        <w:t>Collaboration level</w:t>
      </w:r>
      <w:r w:rsidR="00EA0D96">
        <w:rPr>
          <w:b w:val="0"/>
          <w:lang w:val="en-US"/>
        </w:rPr>
        <w:t xml:space="preserve"> </w:t>
      </w:r>
      <w:r w:rsidR="00117866">
        <w:rPr>
          <w:b w:val="0"/>
          <w:lang w:val="en-US"/>
        </w:rPr>
        <w:t>and model transfer</w:t>
      </w:r>
    </w:p>
    <w:p w14:paraId="3EFE4A3F" w14:textId="15AE5066"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A</w:t>
      </w:r>
      <w:r w:rsidR="0006353F">
        <w:rPr>
          <w:rFonts w:ascii="Times New Roman" w:hAnsi="Times New Roman"/>
          <w:szCs w:val="21"/>
        </w:rPr>
        <w:t>t</w:t>
      </w:r>
      <w:r w:rsidR="007A6054">
        <w:rPr>
          <w:rFonts w:ascii="Times New Roman" w:hAnsi="Times New Roman"/>
          <w:szCs w:val="21"/>
        </w:rPr>
        <w:t xml:space="preserve"> the</w:t>
      </w:r>
      <w:r w:rsidR="00140B07">
        <w:rPr>
          <w:rFonts w:ascii="Times New Roman" w:hAnsi="Times New Roman"/>
          <w:szCs w:val="21"/>
        </w:rPr>
        <w:t xml:space="preserve"> </w:t>
      </w:r>
      <w:r>
        <w:rPr>
          <w:rFonts w:ascii="Times New Roman" w:hAnsi="Times New Roman"/>
          <w:szCs w:val="21"/>
        </w:rPr>
        <w:t xml:space="preserve">RAN1#109e meeting, three collaboration levels between </w:t>
      </w:r>
      <w:r w:rsidR="0064154B">
        <w:rPr>
          <w:rFonts w:ascii="Times New Roman" w:hAnsi="Times New Roman"/>
          <w:szCs w:val="21"/>
        </w:rPr>
        <w:t xml:space="preserve">the </w:t>
      </w:r>
      <w:r>
        <w:rPr>
          <w:rFonts w:ascii="Times New Roman" w:hAnsi="Times New Roman"/>
          <w:szCs w:val="21"/>
        </w:rPr>
        <w:t>network and UE</w:t>
      </w:r>
      <w:r w:rsidR="007A6054">
        <w:rPr>
          <w:rFonts w:ascii="Times New Roman" w:hAnsi="Times New Roman"/>
          <w:szCs w:val="21"/>
        </w:rPr>
        <w:t xml:space="preserve"> were introduced as </w:t>
      </w:r>
      <w:r w:rsidR="00140B07">
        <w:rPr>
          <w:rFonts w:ascii="Times New Roman" w:hAnsi="Times New Roman"/>
          <w:szCs w:val="21"/>
        </w:rPr>
        <w:t xml:space="preserve">a </w:t>
      </w:r>
      <w:r w:rsidR="007A6054">
        <w:rPr>
          <w:rFonts w:ascii="Times New Roman" w:hAnsi="Times New Roman"/>
          <w:szCs w:val="21"/>
        </w:rPr>
        <w:t>baseline</w:t>
      </w:r>
      <w:r>
        <w:rPr>
          <w:rFonts w:ascii="Times New Roman" w:hAnsi="Times New Roman"/>
          <w:szCs w:val="21"/>
        </w:rPr>
        <w:t>:</w:t>
      </w:r>
    </w:p>
    <w:tbl>
      <w:tblPr>
        <w:tblStyle w:val="aff4"/>
        <w:tblW w:w="0" w:type="auto"/>
        <w:tblLook w:val="04A0" w:firstRow="1" w:lastRow="0" w:firstColumn="1" w:lastColumn="0" w:noHBand="0" w:noVBand="1"/>
      </w:tblPr>
      <w:tblGrid>
        <w:gridCol w:w="9060"/>
      </w:tblGrid>
      <w:tr w:rsidR="00C51CCD" w14:paraId="749DAD80" w14:textId="77777777">
        <w:tc>
          <w:tcPr>
            <w:tcW w:w="9060" w:type="dxa"/>
          </w:tcPr>
          <w:p w14:paraId="3C73223C" w14:textId="77777777" w:rsidR="00C51CCD" w:rsidRDefault="002F2E75">
            <w:pPr>
              <w:rPr>
                <w:b/>
                <w:bCs/>
                <w:highlight w:val="green"/>
              </w:rPr>
            </w:pPr>
            <w:r>
              <w:rPr>
                <w:b/>
                <w:bCs/>
                <w:highlight w:val="green"/>
              </w:rPr>
              <w:t>Agreement</w:t>
            </w:r>
          </w:p>
          <w:p w14:paraId="27F53F59" w14:textId="77777777" w:rsidR="00C51CCD" w:rsidRDefault="002F2E75">
            <w:pPr>
              <w:shd w:val="clear" w:color="auto" w:fill="FFFFFF"/>
              <w:rPr>
                <w:rStyle w:val="mc-span"/>
              </w:rPr>
            </w:pPr>
            <w:r>
              <w:rPr>
                <w:rStyle w:val="mc-span"/>
              </w:rPr>
              <w:t>Take the following network-UE collaboration levels as one aspect for defining collaboration levels</w:t>
            </w:r>
          </w:p>
          <w:p w14:paraId="068C1439" w14:textId="77777777" w:rsidR="00C51CCD" w:rsidRDefault="002F2E75">
            <w:pPr>
              <w:numPr>
                <w:ilvl w:val="0"/>
                <w:numId w:val="13"/>
              </w:numPr>
              <w:shd w:val="clear" w:color="auto" w:fill="FFFFFF"/>
              <w:rPr>
                <w:rStyle w:val="mc-span"/>
              </w:rPr>
            </w:pPr>
            <w:r>
              <w:rPr>
                <w:rStyle w:val="mc-span"/>
              </w:rPr>
              <w:t>Level x: No collaboration</w:t>
            </w:r>
          </w:p>
          <w:p w14:paraId="46F08ED8" w14:textId="77777777" w:rsidR="00C51CCD" w:rsidRDefault="002F2E75">
            <w:pPr>
              <w:numPr>
                <w:ilvl w:val="0"/>
                <w:numId w:val="13"/>
              </w:numPr>
              <w:shd w:val="clear" w:color="auto" w:fill="FFFFFF"/>
              <w:rPr>
                <w:rStyle w:val="mc-span"/>
              </w:rPr>
            </w:pPr>
            <w:r>
              <w:rPr>
                <w:rStyle w:val="mc-span"/>
              </w:rPr>
              <w:t>Level y: Signaling-based collaboration without model transfer</w:t>
            </w:r>
          </w:p>
          <w:p w14:paraId="15A4E0E5" w14:textId="77777777" w:rsidR="00C51CCD" w:rsidRDefault="002F2E75">
            <w:pPr>
              <w:numPr>
                <w:ilvl w:val="0"/>
                <w:numId w:val="13"/>
              </w:numPr>
              <w:shd w:val="clear" w:color="auto" w:fill="FFFFFF"/>
              <w:rPr>
                <w:rStyle w:val="mc-span"/>
              </w:rPr>
            </w:pPr>
            <w:r>
              <w:rPr>
                <w:rStyle w:val="mc-span"/>
              </w:rPr>
              <w:t>Level z: Signaling-based collaboration with model transfer</w:t>
            </w:r>
          </w:p>
          <w:p w14:paraId="71545E4C" w14:textId="77777777" w:rsidR="00C51CCD" w:rsidRDefault="002F2E75">
            <w:pPr>
              <w:shd w:val="clear" w:color="auto" w:fill="FFFFFF"/>
              <w:rPr>
                <w:rStyle w:val="mc-span"/>
              </w:rPr>
            </w:pPr>
            <w:r>
              <w:rPr>
                <w:rStyle w:val="mc-span"/>
              </w:rPr>
              <w:t>Note: Other aspect(s), for defining collaboration levels is not precluded and will be discussed in later meetings, e.g., with/without model updating, to support training/inference, for defining collaboration levels will be discussed in later meetings</w:t>
            </w:r>
          </w:p>
          <w:p w14:paraId="4CB270C9" w14:textId="77777777" w:rsidR="00C51CCD" w:rsidRDefault="002F2E75">
            <w:pPr>
              <w:shd w:val="clear" w:color="auto" w:fill="FFFFFF"/>
              <w:rPr>
                <w:rFonts w:eastAsia="等线"/>
                <w:lang w:eastAsia="zh-CN"/>
              </w:rPr>
            </w:pPr>
            <w:r>
              <w:rPr>
                <w:rStyle w:val="mc-span"/>
                <w:rFonts w:eastAsia="等线"/>
                <w:lang w:eastAsia="zh-CN"/>
              </w:rPr>
              <w:t xml:space="preserve">FFS: Clarification is needed for Level x-y boundary </w:t>
            </w:r>
          </w:p>
        </w:tc>
      </w:tr>
    </w:tbl>
    <w:p w14:paraId="0D494460" w14:textId="2ABA30D4" w:rsidR="0098059E" w:rsidRDefault="00EB077E" w:rsidP="002113E5">
      <w:pPr>
        <w:spacing w:beforeLines="50" w:before="120" w:after="120" w:line="260" w:lineRule="exact"/>
        <w:jc w:val="both"/>
        <w:rPr>
          <w:rFonts w:ascii="Times New Roman" w:hAnsi="Times New Roman"/>
          <w:szCs w:val="21"/>
        </w:rPr>
      </w:pPr>
      <w:r>
        <w:rPr>
          <w:rFonts w:ascii="Times New Roman" w:hAnsi="Times New Roman"/>
          <w:szCs w:val="21"/>
        </w:rPr>
        <w:t>According to</w:t>
      </w:r>
      <w:r w:rsidR="00E33D84" w:rsidRPr="00E33D84">
        <w:rPr>
          <w:rFonts w:ascii="Times New Roman" w:hAnsi="Times New Roman"/>
          <w:szCs w:val="21"/>
        </w:rPr>
        <w:t xml:space="preserve"> the description in the SID, the collaboration levels are classified based on the</w:t>
      </w:r>
      <w:r w:rsidR="00BE6F79">
        <w:rPr>
          <w:rFonts w:ascii="Times New Roman" w:hAnsi="Times New Roman"/>
          <w:szCs w:val="21"/>
        </w:rPr>
        <w:t>ir potential</w:t>
      </w:r>
      <w:r w:rsidR="00E33D84" w:rsidRPr="00E33D84">
        <w:rPr>
          <w:rFonts w:ascii="Times New Roman" w:hAnsi="Times New Roman"/>
          <w:szCs w:val="21"/>
        </w:rPr>
        <w:t xml:space="preserve"> spec</w:t>
      </w:r>
      <w:r w:rsidR="00863EFA">
        <w:rPr>
          <w:rFonts w:ascii="Times New Roman" w:hAnsi="Times New Roman"/>
          <w:szCs w:val="21"/>
        </w:rPr>
        <w:t>ification</w:t>
      </w:r>
      <w:r w:rsidR="00E33D84" w:rsidRPr="00E33D84">
        <w:rPr>
          <w:rFonts w:ascii="Times New Roman" w:hAnsi="Times New Roman"/>
          <w:szCs w:val="21"/>
        </w:rPr>
        <w:t xml:space="preserve"> impact.</w:t>
      </w:r>
      <w:r w:rsidR="002113E5">
        <w:rPr>
          <w:rFonts w:ascii="Times New Roman" w:hAnsi="Times New Roman"/>
          <w:szCs w:val="21"/>
        </w:rPr>
        <w:t xml:space="preserve"> </w:t>
      </w:r>
    </w:p>
    <w:p w14:paraId="0C72CF7B" w14:textId="2CA4A5D4" w:rsidR="0098059E" w:rsidRDefault="002113E5" w:rsidP="002113E5">
      <w:pPr>
        <w:spacing w:beforeLines="50" w:before="120" w:after="120" w:line="260" w:lineRule="exact"/>
        <w:jc w:val="both"/>
        <w:rPr>
          <w:rFonts w:ascii="Times New Roman" w:hAnsi="Times New Roman"/>
          <w:szCs w:val="21"/>
        </w:rPr>
      </w:pPr>
      <w:r w:rsidRPr="002113E5">
        <w:rPr>
          <w:rFonts w:ascii="Times New Roman" w:hAnsi="Times New Roman"/>
          <w:szCs w:val="21"/>
        </w:rPr>
        <w:t xml:space="preserve">For </w:t>
      </w:r>
      <w:r w:rsidRPr="00C12719">
        <w:rPr>
          <w:rFonts w:ascii="Times New Roman" w:hAnsi="Times New Roman"/>
          <w:b/>
          <w:szCs w:val="21"/>
        </w:rPr>
        <w:t>level x</w:t>
      </w:r>
      <w:r w:rsidRPr="002113E5">
        <w:rPr>
          <w:rFonts w:ascii="Times New Roman" w:hAnsi="Times New Roman"/>
          <w:szCs w:val="21"/>
        </w:rPr>
        <w:t xml:space="preserve">, AI/ML-related training and/or inference are all conducted at one side (e.g., network or UE) and are transparent to the other side. That is, </w:t>
      </w:r>
      <w:r w:rsidRPr="00C12719">
        <w:rPr>
          <w:rFonts w:ascii="Times New Roman" w:hAnsi="Times New Roman"/>
          <w:b/>
          <w:szCs w:val="21"/>
        </w:rPr>
        <w:t>level x</w:t>
      </w:r>
      <w:r w:rsidRPr="002113E5">
        <w:rPr>
          <w:rFonts w:ascii="Times New Roman" w:hAnsi="Times New Roman"/>
          <w:szCs w:val="21"/>
        </w:rPr>
        <w:t xml:space="preserve"> can be supported by </w:t>
      </w:r>
      <w:r w:rsidR="00DD7F4B">
        <w:rPr>
          <w:rFonts w:ascii="Times New Roman" w:hAnsi="Times New Roman"/>
          <w:szCs w:val="21"/>
        </w:rPr>
        <w:t xml:space="preserve">the </w:t>
      </w:r>
      <w:r w:rsidRPr="002113E5">
        <w:rPr>
          <w:rFonts w:ascii="Times New Roman" w:hAnsi="Times New Roman"/>
          <w:szCs w:val="21"/>
        </w:rPr>
        <w:t>implementation.</w:t>
      </w:r>
    </w:p>
    <w:p w14:paraId="78251DBB" w14:textId="21490965" w:rsidR="00E33D84" w:rsidRPr="00C12719" w:rsidRDefault="002113E5" w:rsidP="002113E5">
      <w:pPr>
        <w:spacing w:beforeLines="50" w:before="120" w:after="120" w:line="260" w:lineRule="exact"/>
        <w:jc w:val="both"/>
        <w:rPr>
          <w:rFonts w:ascii="Times New Roman" w:hAnsi="Times New Roman"/>
          <w:strike/>
          <w:szCs w:val="21"/>
        </w:rPr>
      </w:pPr>
      <w:r w:rsidRPr="002113E5">
        <w:rPr>
          <w:rFonts w:ascii="Times New Roman" w:hAnsi="Times New Roman"/>
          <w:szCs w:val="21"/>
        </w:rPr>
        <w:t xml:space="preserve">For </w:t>
      </w:r>
      <w:r w:rsidRPr="00C12719">
        <w:rPr>
          <w:rFonts w:ascii="Times New Roman" w:hAnsi="Times New Roman"/>
          <w:b/>
          <w:szCs w:val="21"/>
        </w:rPr>
        <w:t>level y</w:t>
      </w:r>
      <w:r w:rsidRPr="002113E5">
        <w:rPr>
          <w:rFonts w:ascii="Times New Roman" w:hAnsi="Times New Roman"/>
          <w:szCs w:val="21"/>
        </w:rPr>
        <w:t xml:space="preserve"> and </w:t>
      </w:r>
      <w:r w:rsidRPr="00C12719">
        <w:rPr>
          <w:rFonts w:ascii="Times New Roman" w:hAnsi="Times New Roman"/>
          <w:b/>
          <w:szCs w:val="21"/>
        </w:rPr>
        <w:t>level z</w:t>
      </w:r>
      <w:r w:rsidRPr="002113E5">
        <w:rPr>
          <w:rFonts w:ascii="Times New Roman" w:hAnsi="Times New Roman"/>
          <w:szCs w:val="21"/>
        </w:rPr>
        <w:t>, the boundary is</w:t>
      </w:r>
      <w:r w:rsidR="00BE6F79">
        <w:rPr>
          <w:rFonts w:ascii="Times New Roman" w:hAnsi="Times New Roman"/>
          <w:szCs w:val="21"/>
        </w:rPr>
        <w:t xml:space="preserve"> basically</w:t>
      </w:r>
      <w:r w:rsidRPr="002113E5">
        <w:rPr>
          <w:rFonts w:ascii="Times New Roman" w:hAnsi="Times New Roman"/>
          <w:szCs w:val="21"/>
        </w:rPr>
        <w:t xml:space="preserve"> whether there is </w:t>
      </w:r>
      <w:r w:rsidR="006A3F9C">
        <w:rPr>
          <w:rFonts w:ascii="Times New Roman" w:hAnsi="Times New Roman"/>
          <w:szCs w:val="21"/>
        </w:rPr>
        <w:t xml:space="preserve">a </w:t>
      </w:r>
      <w:r w:rsidRPr="002113E5">
        <w:rPr>
          <w:rFonts w:ascii="Times New Roman" w:hAnsi="Times New Roman"/>
          <w:szCs w:val="21"/>
        </w:rPr>
        <w:t xml:space="preserve">model transfer between </w:t>
      </w:r>
      <w:r w:rsidR="003B05BB">
        <w:rPr>
          <w:rFonts w:ascii="Times New Roman" w:hAnsi="Times New Roman"/>
          <w:szCs w:val="21"/>
        </w:rPr>
        <w:t xml:space="preserve">the </w:t>
      </w:r>
      <w:r w:rsidRPr="002113E5">
        <w:rPr>
          <w:rFonts w:ascii="Times New Roman" w:hAnsi="Times New Roman"/>
          <w:szCs w:val="21"/>
        </w:rPr>
        <w:t xml:space="preserve">network and UE via </w:t>
      </w:r>
      <w:proofErr w:type="spellStart"/>
      <w:r w:rsidR="00BE6F79">
        <w:rPr>
          <w:rFonts w:ascii="Times New Roman" w:hAnsi="Times New Roman"/>
          <w:szCs w:val="21"/>
        </w:rPr>
        <w:t>Uu</w:t>
      </w:r>
      <w:proofErr w:type="spellEnd"/>
      <w:r w:rsidRPr="002113E5">
        <w:rPr>
          <w:rFonts w:ascii="Times New Roman" w:hAnsi="Times New Roman"/>
          <w:szCs w:val="21"/>
        </w:rPr>
        <w:t>.</w:t>
      </w:r>
      <w:r w:rsidR="004253CB">
        <w:rPr>
          <w:rFonts w:ascii="Times New Roman" w:hAnsi="Times New Roman"/>
          <w:szCs w:val="21"/>
        </w:rPr>
        <w:t xml:space="preserve"> </w:t>
      </w:r>
      <w:r w:rsidR="00A50874">
        <w:rPr>
          <w:rFonts w:ascii="Times New Roman" w:hAnsi="Times New Roman"/>
          <w:szCs w:val="21"/>
        </w:rPr>
        <w:t>To our understanding</w:t>
      </w:r>
      <w:r w:rsidR="004253CB">
        <w:rPr>
          <w:rFonts w:ascii="Times New Roman" w:hAnsi="Times New Roman"/>
          <w:szCs w:val="21"/>
        </w:rPr>
        <w:t>, the model transfer</w:t>
      </w:r>
      <w:r w:rsidR="00BE6F79">
        <w:rPr>
          <w:rFonts w:ascii="Times New Roman" w:hAnsi="Times New Roman"/>
          <w:szCs w:val="21"/>
        </w:rPr>
        <w:t xml:space="preserve">, in </w:t>
      </w:r>
      <w:r w:rsidR="00BE6F79" w:rsidRPr="00C12719">
        <w:rPr>
          <w:rFonts w:ascii="Times New Roman" w:hAnsi="Times New Roman"/>
          <w:b/>
          <w:szCs w:val="21"/>
        </w:rPr>
        <w:t>level z</w:t>
      </w:r>
      <w:r w:rsidR="00BE6F79">
        <w:rPr>
          <w:rFonts w:ascii="Times New Roman" w:hAnsi="Times New Roman"/>
          <w:szCs w:val="21"/>
        </w:rPr>
        <w:t>,</w:t>
      </w:r>
      <w:r w:rsidR="004253CB">
        <w:rPr>
          <w:rFonts w:ascii="Times New Roman" w:hAnsi="Times New Roman"/>
          <w:szCs w:val="21"/>
        </w:rPr>
        <w:t xml:space="preserve"> sh</w:t>
      </w:r>
      <w:r w:rsidR="00BE6F79">
        <w:rPr>
          <w:rFonts w:ascii="Times New Roman" w:hAnsi="Times New Roman"/>
          <w:szCs w:val="21"/>
        </w:rPr>
        <w:t>ould</w:t>
      </w:r>
      <w:r w:rsidR="004253CB">
        <w:rPr>
          <w:rFonts w:ascii="Times New Roman" w:hAnsi="Times New Roman"/>
          <w:szCs w:val="21"/>
        </w:rPr>
        <w:t xml:space="preserve"> be point-to-point with another 3GPP entity that is deployed by </w:t>
      </w:r>
      <w:r w:rsidR="00BE6F79">
        <w:rPr>
          <w:rFonts w:ascii="Times New Roman" w:hAnsi="Times New Roman"/>
          <w:szCs w:val="21"/>
        </w:rPr>
        <w:t xml:space="preserve">network </w:t>
      </w:r>
      <w:r w:rsidR="004253CB">
        <w:rPr>
          <w:rFonts w:ascii="Times New Roman" w:hAnsi="Times New Roman"/>
          <w:szCs w:val="21"/>
        </w:rPr>
        <w:t>operators</w:t>
      </w:r>
      <w:r w:rsidR="00DD51A5">
        <w:rPr>
          <w:rFonts w:ascii="Times New Roman" w:hAnsi="Times New Roman"/>
          <w:szCs w:val="21"/>
        </w:rPr>
        <w:t>,</w:t>
      </w:r>
      <w:r w:rsidR="004253CB">
        <w:rPr>
          <w:rFonts w:ascii="Times New Roman" w:hAnsi="Times New Roman"/>
          <w:szCs w:val="21"/>
        </w:rPr>
        <w:t xml:space="preserve"> and</w:t>
      </w:r>
      <w:r w:rsidR="00DD51A5">
        <w:rPr>
          <w:rFonts w:ascii="Times New Roman" w:hAnsi="Times New Roman"/>
          <w:szCs w:val="21"/>
        </w:rPr>
        <w:t xml:space="preserve"> the model</w:t>
      </w:r>
      <w:r w:rsidR="004253CB">
        <w:rPr>
          <w:rFonts w:ascii="Times New Roman" w:hAnsi="Times New Roman"/>
          <w:szCs w:val="21"/>
        </w:rPr>
        <w:t xml:space="preserve"> shall be configurable for that entity in a </w:t>
      </w:r>
      <w:r w:rsidR="00BE6F79">
        <w:rPr>
          <w:rFonts w:ascii="Times New Roman" w:hAnsi="Times New Roman"/>
          <w:szCs w:val="21"/>
        </w:rPr>
        <w:t xml:space="preserve">recognizable </w:t>
      </w:r>
      <w:r w:rsidR="004253CB">
        <w:rPr>
          <w:rFonts w:ascii="Times New Roman" w:hAnsi="Times New Roman"/>
          <w:szCs w:val="21"/>
        </w:rPr>
        <w:t>format</w:t>
      </w:r>
      <w:r w:rsidR="00DD51A5">
        <w:rPr>
          <w:rFonts w:ascii="Times New Roman" w:hAnsi="Times New Roman"/>
          <w:szCs w:val="21"/>
        </w:rPr>
        <w:t xml:space="preserve">. That is, if the model is transferred from a proprietary entity or </w:t>
      </w:r>
      <w:r w:rsidR="00BE6F79">
        <w:rPr>
          <w:rFonts w:ascii="Times New Roman" w:hAnsi="Times New Roman"/>
          <w:szCs w:val="21"/>
        </w:rPr>
        <w:t>its</w:t>
      </w:r>
      <w:r w:rsidR="00CF33A2">
        <w:rPr>
          <w:rFonts w:ascii="Times New Roman" w:hAnsi="Times New Roman"/>
          <w:szCs w:val="21"/>
        </w:rPr>
        <w:t xml:space="preserve"> </w:t>
      </w:r>
      <w:r w:rsidR="00DD51A5">
        <w:rPr>
          <w:rFonts w:ascii="Times New Roman" w:hAnsi="Times New Roman"/>
          <w:szCs w:val="21"/>
        </w:rPr>
        <w:t xml:space="preserve">format is transparent to the network, </w:t>
      </w:r>
      <w:r w:rsidR="00BE6F79">
        <w:rPr>
          <w:rFonts w:ascii="Times New Roman" w:hAnsi="Times New Roman"/>
          <w:szCs w:val="21"/>
        </w:rPr>
        <w:t>this model transfer</w:t>
      </w:r>
      <w:r w:rsidR="00DD51A5">
        <w:rPr>
          <w:rFonts w:ascii="Times New Roman" w:hAnsi="Times New Roman"/>
          <w:szCs w:val="21"/>
        </w:rPr>
        <w:t xml:space="preserve"> sh</w:t>
      </w:r>
      <w:r w:rsidR="00BE6F79">
        <w:rPr>
          <w:rFonts w:ascii="Times New Roman" w:hAnsi="Times New Roman"/>
          <w:szCs w:val="21"/>
        </w:rPr>
        <w:t>ould</w:t>
      </w:r>
      <w:r w:rsidR="00DD51A5">
        <w:rPr>
          <w:rFonts w:ascii="Times New Roman" w:hAnsi="Times New Roman"/>
          <w:szCs w:val="21"/>
        </w:rPr>
        <w:t xml:space="preserve"> be categorized </w:t>
      </w:r>
      <w:r w:rsidR="00BE6F79">
        <w:rPr>
          <w:rFonts w:ascii="Times New Roman" w:hAnsi="Times New Roman"/>
          <w:szCs w:val="21"/>
        </w:rPr>
        <w:t>as a</w:t>
      </w:r>
      <w:r w:rsidR="00DD51A5">
        <w:rPr>
          <w:rFonts w:ascii="Times New Roman" w:hAnsi="Times New Roman"/>
          <w:szCs w:val="21"/>
        </w:rPr>
        <w:t xml:space="preserve"> </w:t>
      </w:r>
      <w:r w:rsidR="00DD51A5" w:rsidRPr="00C12719">
        <w:rPr>
          <w:rFonts w:ascii="Times New Roman" w:hAnsi="Times New Roman"/>
          <w:b/>
          <w:szCs w:val="21"/>
        </w:rPr>
        <w:t>level y</w:t>
      </w:r>
      <w:r w:rsidR="00DD51A5">
        <w:rPr>
          <w:rFonts w:ascii="Times New Roman" w:hAnsi="Times New Roman"/>
          <w:szCs w:val="21"/>
        </w:rPr>
        <w:t xml:space="preserve"> as </w:t>
      </w:r>
      <w:r w:rsidR="007F6883">
        <w:rPr>
          <w:rFonts w:ascii="Times New Roman" w:hAnsi="Times New Roman"/>
          <w:szCs w:val="21"/>
        </w:rPr>
        <w:t>this kind</w:t>
      </w:r>
      <w:r w:rsidR="00DD51A5">
        <w:rPr>
          <w:rFonts w:ascii="Times New Roman" w:hAnsi="Times New Roman"/>
          <w:szCs w:val="21"/>
        </w:rPr>
        <w:t xml:space="preserve"> </w:t>
      </w:r>
      <w:r w:rsidR="007F6883">
        <w:rPr>
          <w:rFonts w:ascii="Times New Roman" w:hAnsi="Times New Roman"/>
          <w:szCs w:val="21"/>
        </w:rPr>
        <w:t xml:space="preserve">of model transfer </w:t>
      </w:r>
      <w:r w:rsidR="00DD51A5">
        <w:rPr>
          <w:rFonts w:ascii="Times New Roman" w:hAnsi="Times New Roman"/>
          <w:szCs w:val="21"/>
        </w:rPr>
        <w:t>will not introduce extra specification impact.</w:t>
      </w:r>
    </w:p>
    <w:p w14:paraId="496D5A47" w14:textId="56F39B80" w:rsidR="00C436FA" w:rsidRPr="00467FB3" w:rsidRDefault="00C436FA" w:rsidP="00C436FA">
      <w:pPr>
        <w:spacing w:beforeLines="50" w:before="120" w:after="120" w:line="260" w:lineRule="exact"/>
        <w:jc w:val="both"/>
        <w:rPr>
          <w:rFonts w:ascii="Times New Roman" w:hAnsi="Times New Roman"/>
          <w:szCs w:val="20"/>
        </w:rPr>
      </w:pPr>
      <w:r w:rsidRPr="00467FB3">
        <w:rPr>
          <w:rFonts w:ascii="Times New Roman" w:hAnsi="Times New Roman"/>
          <w:szCs w:val="20"/>
        </w:rPr>
        <w:t xml:space="preserve">As to the model transfer in </w:t>
      </w:r>
      <w:r w:rsidRPr="00467FB3">
        <w:rPr>
          <w:rFonts w:ascii="Times New Roman" w:hAnsi="Times New Roman"/>
          <w:b/>
          <w:szCs w:val="20"/>
        </w:rPr>
        <w:t>level z</w:t>
      </w:r>
      <w:r w:rsidRPr="00467FB3">
        <w:rPr>
          <w:rFonts w:ascii="Times New Roman" w:hAnsi="Times New Roman"/>
          <w:szCs w:val="20"/>
        </w:rPr>
        <w:t>, there can be two types of solutions</w:t>
      </w:r>
      <w:r w:rsidR="00EF3794" w:rsidRPr="00467FB3">
        <w:rPr>
          <w:rFonts w:ascii="Times New Roman" w:hAnsi="Times New Roman"/>
          <w:szCs w:val="20"/>
        </w:rPr>
        <w:t xml:space="preserve"> from</w:t>
      </w:r>
      <w:r w:rsidR="00781BBD" w:rsidRPr="00467FB3">
        <w:rPr>
          <w:rFonts w:ascii="Times New Roman" w:hAnsi="Times New Roman"/>
          <w:szCs w:val="20"/>
        </w:rPr>
        <w:t xml:space="preserve"> the RAN2</w:t>
      </w:r>
      <w:r w:rsidR="00EF3794" w:rsidRPr="00467FB3">
        <w:rPr>
          <w:rFonts w:ascii="Times New Roman" w:hAnsi="Times New Roman"/>
          <w:szCs w:val="20"/>
        </w:rPr>
        <w:t xml:space="preserve"> perspective</w:t>
      </w:r>
      <w:r w:rsidRPr="00467FB3">
        <w:rPr>
          <w:rFonts w:ascii="Times New Roman" w:hAnsi="Times New Roman"/>
          <w:szCs w:val="20"/>
        </w:rPr>
        <w:t xml:space="preserve">: </w:t>
      </w:r>
    </w:p>
    <w:p w14:paraId="3E57D38B" w14:textId="408DC93D" w:rsidR="00F70395" w:rsidRPr="00467FB3" w:rsidRDefault="00C415D7" w:rsidP="00B46B18">
      <w:pPr>
        <w:pStyle w:val="aff8"/>
        <w:numPr>
          <w:ilvl w:val="0"/>
          <w:numId w:val="11"/>
        </w:numPr>
        <w:spacing w:beforeLines="50" w:before="120" w:after="120" w:line="260" w:lineRule="exact"/>
        <w:ind w:firstLineChars="0"/>
        <w:rPr>
          <w:rFonts w:ascii="Times New Roman" w:hAnsi="Times New Roman"/>
          <w:sz w:val="20"/>
          <w:szCs w:val="20"/>
        </w:rPr>
      </w:pPr>
      <w:r w:rsidRPr="00467FB3">
        <w:rPr>
          <w:rFonts w:ascii="Times New Roman" w:hAnsi="Times New Roman"/>
          <w:b/>
          <w:sz w:val="20"/>
          <w:szCs w:val="20"/>
        </w:rPr>
        <w:t>Solution 1</w:t>
      </w:r>
      <w:r w:rsidRPr="00467FB3">
        <w:rPr>
          <w:rFonts w:ascii="Times New Roman" w:hAnsi="Times New Roman"/>
          <w:sz w:val="20"/>
          <w:szCs w:val="20"/>
        </w:rPr>
        <w:t xml:space="preserve">: </w:t>
      </w:r>
      <w:r w:rsidR="00C436FA" w:rsidRPr="00467FB3">
        <w:rPr>
          <w:rFonts w:ascii="Times New Roman" w:hAnsi="Times New Roman"/>
          <w:sz w:val="20"/>
          <w:szCs w:val="20"/>
        </w:rPr>
        <w:t>CP-based model transfer over SRB, point-to-point between UE and RAN node/CN entity</w:t>
      </w:r>
      <w:r w:rsidR="005E199F" w:rsidRPr="00467FB3">
        <w:rPr>
          <w:rFonts w:ascii="Times New Roman" w:hAnsi="Times New Roman"/>
          <w:sz w:val="20"/>
          <w:szCs w:val="20"/>
        </w:rPr>
        <w:t>.</w:t>
      </w:r>
    </w:p>
    <w:p w14:paraId="3007629D" w14:textId="3B817C70" w:rsidR="00C436FA" w:rsidRPr="00467FB3" w:rsidRDefault="00BC43B4" w:rsidP="00B46B18">
      <w:pPr>
        <w:pStyle w:val="aff8"/>
        <w:numPr>
          <w:ilvl w:val="0"/>
          <w:numId w:val="11"/>
        </w:numPr>
        <w:spacing w:beforeLines="50" w:before="120" w:after="120" w:line="260" w:lineRule="exact"/>
        <w:ind w:firstLineChars="0"/>
        <w:rPr>
          <w:rFonts w:ascii="Times New Roman" w:hAnsi="Times New Roman"/>
          <w:sz w:val="20"/>
          <w:szCs w:val="20"/>
        </w:rPr>
      </w:pPr>
      <w:r w:rsidRPr="00467FB3">
        <w:rPr>
          <w:rFonts w:ascii="Times New Roman" w:hAnsi="Times New Roman"/>
          <w:b/>
          <w:sz w:val="20"/>
          <w:szCs w:val="20"/>
        </w:rPr>
        <w:t>Solution 2</w:t>
      </w:r>
      <w:r w:rsidRPr="00467FB3">
        <w:rPr>
          <w:rFonts w:ascii="Times New Roman" w:hAnsi="Times New Roman"/>
          <w:sz w:val="20"/>
          <w:szCs w:val="20"/>
        </w:rPr>
        <w:t xml:space="preserve">: </w:t>
      </w:r>
      <w:r w:rsidR="00C436FA" w:rsidRPr="00467FB3">
        <w:rPr>
          <w:rFonts w:ascii="Times New Roman" w:hAnsi="Times New Roman"/>
          <w:sz w:val="20"/>
          <w:szCs w:val="20"/>
        </w:rPr>
        <w:t>UP-based model transfer over DRB, point-to-point between UE and server via UPF</w:t>
      </w:r>
      <w:r w:rsidR="002857DF" w:rsidRPr="00467FB3">
        <w:rPr>
          <w:rFonts w:ascii="Times New Roman" w:hAnsi="Times New Roman"/>
          <w:sz w:val="20"/>
          <w:szCs w:val="20"/>
        </w:rPr>
        <w:t>.</w:t>
      </w:r>
    </w:p>
    <w:p w14:paraId="26F981FF" w14:textId="0E2B86E7" w:rsidR="007F6883" w:rsidRPr="00467FB3" w:rsidRDefault="007F6883" w:rsidP="00C436FA">
      <w:pPr>
        <w:spacing w:beforeLines="50" w:before="120" w:after="120" w:line="260" w:lineRule="exact"/>
        <w:jc w:val="both"/>
        <w:rPr>
          <w:rFonts w:ascii="Times New Roman" w:hAnsi="Times New Roman"/>
          <w:szCs w:val="20"/>
        </w:rPr>
      </w:pPr>
      <w:r w:rsidRPr="00467FB3">
        <w:rPr>
          <w:rFonts w:ascii="Times New Roman" w:hAnsi="Times New Roman"/>
          <w:szCs w:val="20"/>
        </w:rPr>
        <w:t xml:space="preserve">Both two solutions have </w:t>
      </w:r>
      <w:r w:rsidR="003263DB" w:rsidRPr="00467FB3">
        <w:rPr>
          <w:rFonts w:ascii="Times New Roman" w:hAnsi="Times New Roman"/>
          <w:szCs w:val="20"/>
        </w:rPr>
        <w:t>some</w:t>
      </w:r>
      <w:r w:rsidRPr="00467FB3">
        <w:rPr>
          <w:rFonts w:ascii="Times New Roman" w:hAnsi="Times New Roman"/>
          <w:szCs w:val="20"/>
        </w:rPr>
        <w:t xml:space="preserve"> advantages and disadvan</w:t>
      </w:r>
      <w:r w:rsidR="00CF33A2" w:rsidRPr="00467FB3">
        <w:rPr>
          <w:rFonts w:ascii="Times New Roman" w:hAnsi="Times New Roman"/>
          <w:szCs w:val="20"/>
        </w:rPr>
        <w:t>ta</w:t>
      </w:r>
      <w:r w:rsidRPr="00467FB3">
        <w:rPr>
          <w:rFonts w:ascii="Times New Roman" w:hAnsi="Times New Roman"/>
          <w:szCs w:val="20"/>
        </w:rPr>
        <w:t xml:space="preserve">ges </w:t>
      </w:r>
      <w:r w:rsidR="003263DB" w:rsidRPr="00467FB3">
        <w:rPr>
          <w:rFonts w:ascii="Times New Roman" w:hAnsi="Times New Roman"/>
          <w:szCs w:val="20"/>
        </w:rPr>
        <w:t>that can be summarized below</w:t>
      </w:r>
      <w:r w:rsidR="0039228E">
        <w:rPr>
          <w:rFonts w:ascii="Times New Roman" w:hAnsi="Times New Roman"/>
          <w:szCs w:val="20"/>
        </w:rPr>
        <w:t xml:space="preserve"> </w:t>
      </w:r>
      <w:r w:rsidR="0039228E" w:rsidRPr="00467FB3">
        <w:rPr>
          <w:rFonts w:ascii="Times New Roman" w:hAnsi="Times New Roman"/>
          <w:szCs w:val="20"/>
        </w:rPr>
        <w:t>in</w:t>
      </w:r>
      <w:r w:rsidR="003263DB" w:rsidRPr="00467FB3">
        <w:rPr>
          <w:rFonts w:ascii="Times New Roman" w:hAnsi="Times New Roman"/>
          <w:szCs w:val="20"/>
        </w:rPr>
        <w:t xml:space="preserve"> </w:t>
      </w:r>
      <w:r w:rsidR="003263DB" w:rsidRPr="002C5403">
        <w:rPr>
          <w:rFonts w:ascii="Times New Roman" w:hAnsi="Times New Roman"/>
          <w:b/>
          <w:szCs w:val="20"/>
        </w:rPr>
        <w:t>Table 2.2-</w:t>
      </w:r>
      <w:r w:rsidR="00B46B18" w:rsidRPr="002C5403">
        <w:rPr>
          <w:rFonts w:ascii="Times New Roman" w:hAnsi="Times New Roman"/>
          <w:b/>
          <w:szCs w:val="20"/>
        </w:rPr>
        <w:t>1</w:t>
      </w:r>
      <w:r w:rsidR="003263DB" w:rsidRPr="00467FB3">
        <w:rPr>
          <w:rFonts w:ascii="Times New Roman" w:hAnsi="Times New Roman"/>
          <w:szCs w:val="20"/>
        </w:rPr>
        <w:t>.</w:t>
      </w:r>
    </w:p>
    <w:p w14:paraId="15C1C509" w14:textId="3B237932" w:rsidR="001B1A9A" w:rsidRPr="003029DE" w:rsidRDefault="001B1A9A" w:rsidP="001B1A9A">
      <w:pPr>
        <w:spacing w:beforeLines="50" w:before="120" w:after="120" w:line="260" w:lineRule="exact"/>
        <w:jc w:val="center"/>
        <w:rPr>
          <w:rFonts w:ascii="Times New Roman" w:hAnsi="Times New Roman"/>
          <w:b/>
          <w:szCs w:val="21"/>
        </w:rPr>
      </w:pPr>
      <w:r w:rsidRPr="003029DE">
        <w:rPr>
          <w:rFonts w:ascii="Times New Roman" w:hAnsi="Times New Roman"/>
          <w:b/>
          <w:szCs w:val="21"/>
        </w:rPr>
        <w:t>Table 2</w:t>
      </w:r>
      <w:r>
        <w:rPr>
          <w:rFonts w:ascii="Times New Roman" w:hAnsi="Times New Roman"/>
          <w:b/>
          <w:szCs w:val="21"/>
        </w:rPr>
        <w:t>.2</w:t>
      </w:r>
      <w:r w:rsidRPr="003029DE">
        <w:rPr>
          <w:rFonts w:ascii="Times New Roman" w:hAnsi="Times New Roman"/>
          <w:b/>
          <w:szCs w:val="21"/>
        </w:rPr>
        <w:t>-</w:t>
      </w:r>
      <w:r w:rsidR="00B46B18">
        <w:rPr>
          <w:rFonts w:ascii="Times New Roman" w:hAnsi="Times New Roman"/>
          <w:b/>
          <w:szCs w:val="21"/>
        </w:rPr>
        <w:t>1</w:t>
      </w:r>
      <w:r>
        <w:rPr>
          <w:rFonts w:ascii="Times New Roman" w:hAnsi="Times New Roman"/>
          <w:b/>
          <w:szCs w:val="21"/>
        </w:rPr>
        <w:t xml:space="preserve">: </w:t>
      </w:r>
      <w:r w:rsidR="00352CAB">
        <w:rPr>
          <w:rFonts w:ascii="Times New Roman" w:hAnsi="Times New Roman"/>
          <w:b/>
          <w:szCs w:val="21"/>
        </w:rPr>
        <w:t>Pros and Cons of CP- and UP-based model transfer</w:t>
      </w:r>
      <w:r>
        <w:rPr>
          <w:rFonts w:ascii="Times New Roman" w:hAnsi="Times New Roman"/>
          <w:b/>
          <w:szCs w:val="21"/>
        </w:rPr>
        <w:t xml:space="preserve"> </w:t>
      </w:r>
    </w:p>
    <w:tbl>
      <w:tblPr>
        <w:tblW w:w="5000" w:type="pct"/>
        <w:tblCellMar>
          <w:left w:w="0" w:type="dxa"/>
          <w:right w:w="0" w:type="dxa"/>
        </w:tblCellMar>
        <w:tblLook w:val="04A0" w:firstRow="1" w:lastRow="0" w:firstColumn="1" w:lastColumn="0" w:noHBand="0" w:noVBand="1"/>
      </w:tblPr>
      <w:tblGrid>
        <w:gridCol w:w="1266"/>
        <w:gridCol w:w="3686"/>
        <w:gridCol w:w="4098"/>
      </w:tblGrid>
      <w:tr w:rsidR="00154B9F" w:rsidRPr="00154B9F" w14:paraId="6E992BE2" w14:textId="77777777" w:rsidTr="002C6A65">
        <w:trPr>
          <w:trHeight w:val="33"/>
        </w:trPr>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hideMark/>
          </w:tcPr>
          <w:p w14:paraId="75BC1F06" w14:textId="77777777" w:rsidR="00154B9F" w:rsidRPr="00154B9F" w:rsidRDefault="00154B9F" w:rsidP="007104F1">
            <w:pPr>
              <w:jc w:val="both"/>
              <w:rPr>
                <w:rFonts w:ascii="Times New Roman" w:hAnsi="Times New Roman"/>
                <w:szCs w:val="21"/>
              </w:rPr>
            </w:pPr>
            <w:r w:rsidRPr="00154B9F">
              <w:rPr>
                <w:rFonts w:ascii="Times New Roman" w:hAnsi="Times New Roman"/>
                <w:szCs w:val="21"/>
              </w:rPr>
              <w:t> </w:t>
            </w:r>
          </w:p>
        </w:tc>
        <w:tc>
          <w:tcPr>
            <w:tcW w:w="2036"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4CFF0FFB" w14:textId="77777777" w:rsidR="00154B9F" w:rsidRPr="00154B9F" w:rsidRDefault="00154B9F" w:rsidP="007104F1">
            <w:pPr>
              <w:jc w:val="center"/>
              <w:rPr>
                <w:rFonts w:ascii="Times New Roman" w:hAnsi="Times New Roman"/>
                <w:szCs w:val="21"/>
              </w:rPr>
            </w:pPr>
            <w:r w:rsidRPr="00154B9F">
              <w:rPr>
                <w:rFonts w:ascii="Times New Roman" w:hAnsi="Times New Roman"/>
                <w:szCs w:val="21"/>
              </w:rPr>
              <w:t>Pros</w:t>
            </w:r>
          </w:p>
        </w:tc>
        <w:tc>
          <w:tcPr>
            <w:tcW w:w="2264"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7014F21D" w14:textId="5FA5700C" w:rsidR="00154B9F" w:rsidRPr="00154B9F" w:rsidRDefault="00154B9F" w:rsidP="007104F1">
            <w:pPr>
              <w:jc w:val="center"/>
              <w:rPr>
                <w:rFonts w:ascii="Times New Roman" w:hAnsi="Times New Roman"/>
                <w:szCs w:val="21"/>
              </w:rPr>
            </w:pPr>
            <w:r w:rsidRPr="00154B9F">
              <w:rPr>
                <w:rFonts w:ascii="Times New Roman" w:hAnsi="Times New Roman"/>
                <w:szCs w:val="21"/>
              </w:rPr>
              <w:t>Cons</w:t>
            </w:r>
          </w:p>
        </w:tc>
      </w:tr>
      <w:tr w:rsidR="00154B9F" w:rsidRPr="00154B9F" w14:paraId="3316580F" w14:textId="77777777" w:rsidTr="002C6A65">
        <w:trPr>
          <w:trHeight w:val="103"/>
        </w:trPr>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053565EE" w14:textId="77777777" w:rsidR="00154B9F" w:rsidRPr="00154B9F" w:rsidRDefault="00154B9F" w:rsidP="007104F1">
            <w:pPr>
              <w:jc w:val="both"/>
              <w:rPr>
                <w:rFonts w:ascii="Times New Roman" w:hAnsi="Times New Roman"/>
                <w:szCs w:val="21"/>
              </w:rPr>
            </w:pPr>
            <w:r w:rsidRPr="00154B9F">
              <w:rPr>
                <w:rFonts w:ascii="Times New Roman" w:hAnsi="Times New Roman"/>
                <w:szCs w:val="21"/>
              </w:rPr>
              <w:t>CP-based model transfer</w:t>
            </w:r>
          </w:p>
        </w:tc>
        <w:tc>
          <w:tcPr>
            <w:tcW w:w="2036"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6C94136E" w14:textId="77777777" w:rsidR="00154B9F" w:rsidRPr="00154B9F" w:rsidRDefault="00154B9F" w:rsidP="007104F1">
            <w:pPr>
              <w:jc w:val="both"/>
              <w:rPr>
                <w:rFonts w:ascii="Times New Roman" w:hAnsi="Times New Roman"/>
                <w:szCs w:val="21"/>
              </w:rPr>
            </w:pPr>
            <w:r w:rsidRPr="00154B9F">
              <w:rPr>
                <w:rFonts w:ascii="Times New Roman" w:hAnsi="Times New Roman"/>
                <w:szCs w:val="21"/>
              </w:rPr>
              <w:t>- Benefits are foreseen if the network may timely transfer and update the model, especially when the model is per cell.</w:t>
            </w:r>
          </w:p>
          <w:p w14:paraId="07BA571B" w14:textId="23C82086" w:rsidR="00154B9F" w:rsidRPr="00154B9F" w:rsidRDefault="00154B9F" w:rsidP="007104F1">
            <w:pPr>
              <w:jc w:val="both"/>
              <w:rPr>
                <w:rFonts w:ascii="Times New Roman" w:hAnsi="Times New Roman"/>
                <w:szCs w:val="21"/>
              </w:rPr>
            </w:pPr>
            <w:r w:rsidRPr="00154B9F">
              <w:rPr>
                <w:rFonts w:ascii="Times New Roman" w:hAnsi="Times New Roman"/>
                <w:szCs w:val="21"/>
              </w:rPr>
              <w:t xml:space="preserve">- </w:t>
            </w:r>
            <w:r w:rsidR="00DA6A19">
              <w:rPr>
                <w:rFonts w:ascii="Times New Roman" w:hAnsi="Times New Roman"/>
                <w:szCs w:val="21"/>
              </w:rPr>
              <w:t>[</w:t>
            </w:r>
            <w:r w:rsidRPr="00154B9F">
              <w:rPr>
                <w:rFonts w:ascii="Times New Roman" w:hAnsi="Times New Roman"/>
                <w:szCs w:val="21"/>
              </w:rPr>
              <w:t>Less</w:t>
            </w:r>
            <w:r w:rsidR="003263DB">
              <w:rPr>
                <w:rFonts w:ascii="Times New Roman" w:hAnsi="Times New Roman"/>
                <w:szCs w:val="21"/>
              </w:rPr>
              <w:t xml:space="preserve"> or </w:t>
            </w:r>
            <w:r w:rsidRPr="00154B9F">
              <w:rPr>
                <w:rFonts w:ascii="Times New Roman" w:hAnsi="Times New Roman"/>
                <w:szCs w:val="21"/>
              </w:rPr>
              <w:t xml:space="preserve">no signaling </w:t>
            </w:r>
            <w:r w:rsidR="003263DB">
              <w:rPr>
                <w:rFonts w:ascii="Times New Roman" w:hAnsi="Times New Roman"/>
                <w:szCs w:val="21"/>
              </w:rPr>
              <w:t xml:space="preserve">impact </w:t>
            </w:r>
            <w:r w:rsidRPr="00154B9F">
              <w:rPr>
                <w:rFonts w:ascii="Times New Roman" w:hAnsi="Times New Roman"/>
                <w:szCs w:val="21"/>
              </w:rPr>
              <w:t>for model registration</w:t>
            </w:r>
            <w:r w:rsidR="006162E1">
              <w:rPr>
                <w:rFonts w:ascii="Times New Roman" w:hAnsi="Times New Roman"/>
                <w:szCs w:val="21"/>
              </w:rPr>
              <w:t>.</w:t>
            </w:r>
            <w:r w:rsidR="003263DB">
              <w:rPr>
                <w:rFonts w:ascii="Times New Roman" w:hAnsi="Times New Roman"/>
                <w:szCs w:val="21"/>
              </w:rPr>
              <w:t>]</w:t>
            </w:r>
          </w:p>
        </w:tc>
        <w:tc>
          <w:tcPr>
            <w:tcW w:w="2264"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76759231" w14:textId="726F349F" w:rsidR="00A90E1A" w:rsidRPr="00154B9F" w:rsidRDefault="00AB79F7" w:rsidP="007104F1">
            <w:pPr>
              <w:jc w:val="both"/>
              <w:rPr>
                <w:rFonts w:ascii="Times New Roman" w:hAnsi="Times New Roman"/>
                <w:szCs w:val="21"/>
              </w:rPr>
            </w:pPr>
            <w:r>
              <w:rPr>
                <w:rFonts w:ascii="Times New Roman" w:hAnsi="Times New Roman"/>
                <w:szCs w:val="21"/>
              </w:rPr>
              <w:t xml:space="preserve">- </w:t>
            </w:r>
            <w:r w:rsidR="005503FB" w:rsidRPr="00154B9F">
              <w:rPr>
                <w:rFonts w:ascii="Times New Roman" w:hAnsi="Times New Roman"/>
                <w:szCs w:val="21"/>
              </w:rPr>
              <w:t>Study how to transfer the model, e.g., dedicated SRB and RRC message</w:t>
            </w:r>
          </w:p>
          <w:p w14:paraId="17765E8F" w14:textId="5879E7AE" w:rsidR="00A90E1A" w:rsidRPr="00154B9F" w:rsidRDefault="00AB79F7" w:rsidP="007104F1">
            <w:pPr>
              <w:jc w:val="both"/>
              <w:rPr>
                <w:rFonts w:ascii="Times New Roman" w:hAnsi="Times New Roman"/>
                <w:szCs w:val="21"/>
              </w:rPr>
            </w:pPr>
            <w:r>
              <w:rPr>
                <w:rFonts w:ascii="Times New Roman" w:hAnsi="Times New Roman"/>
                <w:szCs w:val="21"/>
              </w:rPr>
              <w:t xml:space="preserve">- </w:t>
            </w:r>
            <w:r w:rsidR="005503FB" w:rsidRPr="00154B9F">
              <w:rPr>
                <w:rFonts w:ascii="Times New Roman" w:hAnsi="Times New Roman"/>
                <w:szCs w:val="21"/>
              </w:rPr>
              <w:t xml:space="preserve">Study how to address </w:t>
            </w:r>
            <w:r w:rsidR="00F54A2C">
              <w:rPr>
                <w:rFonts w:ascii="Times New Roman" w:hAnsi="Times New Roman"/>
                <w:szCs w:val="21"/>
              </w:rPr>
              <w:t xml:space="preserve">the </w:t>
            </w:r>
            <w:r w:rsidR="005503FB" w:rsidRPr="00154B9F">
              <w:rPr>
                <w:rFonts w:ascii="Times New Roman" w:hAnsi="Times New Roman"/>
                <w:szCs w:val="21"/>
              </w:rPr>
              <w:t>model size issue</w:t>
            </w:r>
            <w:r w:rsidR="003263DB">
              <w:rPr>
                <w:rFonts w:ascii="Times New Roman" w:hAnsi="Times New Roman"/>
                <w:szCs w:val="21"/>
              </w:rPr>
              <w:t>, in case of huge model size.</w:t>
            </w:r>
          </w:p>
        </w:tc>
      </w:tr>
      <w:tr w:rsidR="00154B9F" w:rsidRPr="00154B9F" w14:paraId="0D33AB65" w14:textId="77777777" w:rsidTr="002C6A65">
        <w:trPr>
          <w:trHeight w:val="168"/>
        </w:trPr>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7B3D158E" w14:textId="77777777" w:rsidR="00154B9F" w:rsidRPr="00154B9F" w:rsidRDefault="00154B9F" w:rsidP="007104F1">
            <w:pPr>
              <w:jc w:val="both"/>
              <w:rPr>
                <w:rFonts w:ascii="Times New Roman" w:hAnsi="Times New Roman"/>
                <w:szCs w:val="21"/>
              </w:rPr>
            </w:pPr>
            <w:r w:rsidRPr="00154B9F">
              <w:rPr>
                <w:rFonts w:ascii="Times New Roman" w:hAnsi="Times New Roman"/>
                <w:szCs w:val="21"/>
              </w:rPr>
              <w:lastRenderedPageBreak/>
              <w:t>UP-based model transfer</w:t>
            </w:r>
          </w:p>
        </w:tc>
        <w:tc>
          <w:tcPr>
            <w:tcW w:w="2036"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146E55D2" w14:textId="6E15437A" w:rsidR="00154B9F" w:rsidRPr="00154B9F" w:rsidRDefault="00154B9F" w:rsidP="007104F1">
            <w:pPr>
              <w:jc w:val="both"/>
              <w:rPr>
                <w:rFonts w:ascii="Times New Roman" w:hAnsi="Times New Roman"/>
                <w:szCs w:val="21"/>
              </w:rPr>
            </w:pPr>
            <w:r w:rsidRPr="00154B9F">
              <w:rPr>
                <w:rFonts w:ascii="Times New Roman" w:hAnsi="Times New Roman"/>
                <w:szCs w:val="21"/>
              </w:rPr>
              <w:t>-  Limit</w:t>
            </w:r>
            <w:r w:rsidR="003263DB">
              <w:rPr>
                <w:rFonts w:ascii="Times New Roman" w:hAnsi="Times New Roman"/>
                <w:szCs w:val="21"/>
              </w:rPr>
              <w:t xml:space="preserve">ed or </w:t>
            </w:r>
            <w:r w:rsidRPr="00154B9F">
              <w:rPr>
                <w:rFonts w:ascii="Times New Roman" w:hAnsi="Times New Roman"/>
                <w:szCs w:val="21"/>
              </w:rPr>
              <w:t>no specification impact on RAN,</w:t>
            </w:r>
          </w:p>
          <w:p w14:paraId="67DF1D8C" w14:textId="77777777" w:rsidR="00154B9F" w:rsidRPr="00154B9F" w:rsidRDefault="00154B9F" w:rsidP="007104F1">
            <w:pPr>
              <w:jc w:val="both"/>
              <w:rPr>
                <w:rFonts w:ascii="Times New Roman" w:hAnsi="Times New Roman"/>
                <w:szCs w:val="21"/>
              </w:rPr>
            </w:pPr>
            <w:r w:rsidRPr="00154B9F">
              <w:rPr>
                <w:rFonts w:ascii="Times New Roman" w:hAnsi="Times New Roman"/>
                <w:szCs w:val="21"/>
              </w:rPr>
              <w:t>- Model transfer on DRB, thus the existing RRC signaling transfer is not affected.</w:t>
            </w:r>
          </w:p>
        </w:tc>
        <w:tc>
          <w:tcPr>
            <w:tcW w:w="2264" w:type="pct"/>
            <w:tcBorders>
              <w:top w:val="single" w:sz="8" w:space="0" w:color="000000"/>
              <w:left w:val="single" w:sz="8" w:space="0" w:color="000000"/>
              <w:bottom w:val="single" w:sz="8" w:space="0" w:color="000000"/>
              <w:right w:val="single" w:sz="8" w:space="0" w:color="000000"/>
            </w:tcBorders>
            <w:shd w:val="clear" w:color="auto" w:fill="auto"/>
            <w:tcMar>
              <w:top w:w="15" w:type="dxa"/>
              <w:left w:w="203" w:type="dxa"/>
              <w:bottom w:w="0" w:type="dxa"/>
              <w:right w:w="203" w:type="dxa"/>
            </w:tcMar>
            <w:vAlign w:val="center"/>
            <w:hideMark/>
          </w:tcPr>
          <w:p w14:paraId="757D6FE7" w14:textId="77777777" w:rsidR="00154B9F" w:rsidRPr="00154B9F" w:rsidRDefault="00154B9F" w:rsidP="007104F1">
            <w:pPr>
              <w:jc w:val="both"/>
              <w:rPr>
                <w:rFonts w:ascii="Times New Roman" w:hAnsi="Times New Roman"/>
                <w:szCs w:val="21"/>
              </w:rPr>
            </w:pPr>
            <w:r w:rsidRPr="00154B9F">
              <w:rPr>
                <w:rFonts w:ascii="Times New Roman" w:hAnsi="Times New Roman"/>
                <w:szCs w:val="21"/>
              </w:rPr>
              <w:t>- Potentially new SA2 design, e.g. IMS server-like solution.</w:t>
            </w:r>
          </w:p>
          <w:p w14:paraId="683AEE45" w14:textId="7F989AE6" w:rsidR="00154B9F" w:rsidRPr="00154B9F" w:rsidRDefault="00154B9F" w:rsidP="007104F1">
            <w:pPr>
              <w:jc w:val="both"/>
              <w:rPr>
                <w:rFonts w:ascii="Times New Roman" w:hAnsi="Times New Roman"/>
                <w:szCs w:val="21"/>
              </w:rPr>
            </w:pPr>
            <w:r w:rsidRPr="00154B9F">
              <w:rPr>
                <w:rFonts w:ascii="Times New Roman" w:hAnsi="Times New Roman"/>
                <w:szCs w:val="21"/>
              </w:rPr>
              <w:t xml:space="preserve">- </w:t>
            </w:r>
            <w:r w:rsidR="00CF33A2">
              <w:rPr>
                <w:rFonts w:ascii="Times New Roman" w:hAnsi="Times New Roman"/>
                <w:szCs w:val="21"/>
              </w:rPr>
              <w:t>[</w:t>
            </w:r>
            <w:r w:rsidRPr="00154B9F">
              <w:rPr>
                <w:rFonts w:ascii="Times New Roman" w:hAnsi="Times New Roman"/>
                <w:szCs w:val="21"/>
              </w:rPr>
              <w:t>Extra signaling of model registration.</w:t>
            </w:r>
            <w:r w:rsidR="00CF33A2">
              <w:rPr>
                <w:rFonts w:ascii="Times New Roman" w:hAnsi="Times New Roman"/>
                <w:szCs w:val="21"/>
              </w:rPr>
              <w:t>]</w:t>
            </w:r>
          </w:p>
          <w:p w14:paraId="37D3C8EC" w14:textId="61F62D92" w:rsidR="00154B9F" w:rsidRPr="00154B9F" w:rsidRDefault="00154B9F" w:rsidP="007104F1">
            <w:pPr>
              <w:jc w:val="both"/>
              <w:rPr>
                <w:rFonts w:ascii="Times New Roman" w:hAnsi="Times New Roman"/>
                <w:szCs w:val="21"/>
              </w:rPr>
            </w:pPr>
            <w:r w:rsidRPr="00154B9F">
              <w:rPr>
                <w:rFonts w:ascii="Times New Roman" w:hAnsi="Times New Roman"/>
                <w:szCs w:val="21"/>
              </w:rPr>
              <w:t xml:space="preserve">- The model is transferred from </w:t>
            </w:r>
            <w:r w:rsidR="00F54A2C">
              <w:rPr>
                <w:rFonts w:ascii="Times New Roman" w:hAnsi="Times New Roman"/>
                <w:szCs w:val="21"/>
              </w:rPr>
              <w:t xml:space="preserve">a </w:t>
            </w:r>
            <w:r w:rsidRPr="00154B9F">
              <w:rPr>
                <w:rFonts w:ascii="Times New Roman" w:hAnsi="Times New Roman"/>
                <w:szCs w:val="21"/>
              </w:rPr>
              <w:t xml:space="preserve">server via UPF, thus more latency. </w:t>
            </w:r>
          </w:p>
          <w:p w14:paraId="52CFE93D" w14:textId="7DBC50DC" w:rsidR="00154B9F" w:rsidRPr="00154B9F" w:rsidRDefault="00154B9F" w:rsidP="007104F1">
            <w:pPr>
              <w:jc w:val="both"/>
              <w:rPr>
                <w:rFonts w:ascii="Times New Roman" w:hAnsi="Times New Roman"/>
                <w:szCs w:val="21"/>
              </w:rPr>
            </w:pPr>
            <w:r w:rsidRPr="00154B9F">
              <w:rPr>
                <w:rFonts w:ascii="Times New Roman" w:hAnsi="Times New Roman"/>
                <w:szCs w:val="21"/>
              </w:rPr>
              <w:t xml:space="preserve">- Even </w:t>
            </w:r>
            <w:r w:rsidR="00F54A2C">
              <w:rPr>
                <w:rFonts w:ascii="Times New Roman" w:hAnsi="Times New Roman"/>
                <w:szCs w:val="21"/>
              </w:rPr>
              <w:t xml:space="preserve">if </w:t>
            </w:r>
            <w:r w:rsidRPr="00154B9F">
              <w:rPr>
                <w:rFonts w:ascii="Times New Roman" w:hAnsi="Times New Roman"/>
                <w:szCs w:val="21"/>
              </w:rPr>
              <w:t xml:space="preserve">the model is trained by </w:t>
            </w:r>
            <w:r w:rsidR="006653D8">
              <w:rPr>
                <w:rFonts w:ascii="Times New Roman" w:hAnsi="Times New Roman"/>
                <w:szCs w:val="21"/>
              </w:rPr>
              <w:t xml:space="preserve">the </w:t>
            </w:r>
            <w:r w:rsidRPr="00154B9F">
              <w:rPr>
                <w:rFonts w:ascii="Times New Roman" w:hAnsi="Times New Roman"/>
                <w:szCs w:val="21"/>
              </w:rPr>
              <w:t xml:space="preserve">RAN node, the model cannot </w:t>
            </w:r>
            <w:r w:rsidR="006653D8">
              <w:rPr>
                <w:rFonts w:ascii="Times New Roman" w:hAnsi="Times New Roman"/>
                <w:szCs w:val="21"/>
              </w:rPr>
              <w:t xml:space="preserve">be </w:t>
            </w:r>
            <w:r w:rsidRPr="00154B9F">
              <w:rPr>
                <w:rFonts w:ascii="Times New Roman" w:hAnsi="Times New Roman"/>
                <w:szCs w:val="21"/>
              </w:rPr>
              <w:t>transferred to UE directly.</w:t>
            </w:r>
          </w:p>
        </w:tc>
      </w:tr>
    </w:tbl>
    <w:p w14:paraId="086FD730" w14:textId="0CF923E9" w:rsidR="00C51CCD" w:rsidRDefault="002F2E75" w:rsidP="00800AF7">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EF0634">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w:t>
      </w:r>
      <w:r w:rsidR="00510D90">
        <w:rPr>
          <w:rFonts w:ascii="Arial" w:eastAsiaTheme="minorEastAsia" w:hAnsi="Arial" w:cs="Arial"/>
          <w:b/>
          <w:szCs w:val="21"/>
          <w:lang w:val="en-GB" w:eastAsia="zh-CN"/>
        </w:rPr>
        <w:t>RAN2 to s</w:t>
      </w:r>
      <w:r>
        <w:rPr>
          <w:rFonts w:ascii="Arial" w:eastAsiaTheme="minorEastAsia" w:hAnsi="Arial" w:cs="Arial" w:hint="eastAsia"/>
          <w:b/>
          <w:szCs w:val="21"/>
          <w:lang w:val="en-GB" w:eastAsia="zh-CN"/>
        </w:rPr>
        <w:t>t</w:t>
      </w:r>
      <w:r>
        <w:rPr>
          <w:rFonts w:ascii="Arial" w:eastAsiaTheme="minorEastAsia" w:hAnsi="Arial" w:cs="Arial"/>
          <w:b/>
          <w:szCs w:val="21"/>
          <w:lang w:val="en-GB" w:eastAsia="zh-CN"/>
        </w:rPr>
        <w:t xml:space="preserve">udy the </w:t>
      </w:r>
      <w:r w:rsidR="00800AF7">
        <w:rPr>
          <w:rFonts w:ascii="Arial" w:eastAsiaTheme="minorEastAsia" w:hAnsi="Arial" w:cs="Arial"/>
          <w:b/>
          <w:szCs w:val="21"/>
          <w:lang w:val="en-GB" w:eastAsia="zh-CN"/>
        </w:rPr>
        <w:t>solutions of model transfer, including</w:t>
      </w:r>
      <w:r w:rsidR="004F53D3">
        <w:rPr>
          <w:rFonts w:ascii="Arial" w:eastAsiaTheme="minorEastAsia" w:hAnsi="Arial" w:cs="Arial"/>
          <w:b/>
          <w:szCs w:val="21"/>
          <w:lang w:val="en-GB" w:eastAsia="zh-CN"/>
        </w:rPr>
        <w:t xml:space="preserve"> </w:t>
      </w:r>
      <w:r w:rsidR="00800AF7" w:rsidRPr="00800AF7">
        <w:rPr>
          <w:rFonts w:ascii="Arial" w:eastAsiaTheme="minorEastAsia" w:hAnsi="Arial" w:cs="Arial"/>
          <w:b/>
          <w:szCs w:val="21"/>
          <w:lang w:val="en-GB" w:eastAsia="zh-CN"/>
        </w:rPr>
        <w:t xml:space="preserve">CP- </w:t>
      </w:r>
      <w:r w:rsidR="004805E6">
        <w:rPr>
          <w:rFonts w:ascii="Arial" w:eastAsiaTheme="minorEastAsia" w:hAnsi="Arial" w:cs="Arial" w:hint="eastAsia"/>
          <w:b/>
          <w:szCs w:val="21"/>
          <w:lang w:val="en-GB" w:eastAsia="zh-CN"/>
        </w:rPr>
        <w:t>and</w:t>
      </w:r>
      <w:r w:rsidR="00800AF7" w:rsidRPr="00800AF7">
        <w:rPr>
          <w:rFonts w:ascii="Arial" w:eastAsiaTheme="minorEastAsia" w:hAnsi="Arial" w:cs="Arial"/>
          <w:b/>
          <w:szCs w:val="21"/>
          <w:lang w:val="en-GB" w:eastAsia="zh-CN"/>
        </w:rPr>
        <w:t xml:space="preserve"> UP-based </w:t>
      </w:r>
      <w:r w:rsidR="00AC330D">
        <w:rPr>
          <w:rFonts w:ascii="Arial" w:eastAsiaTheme="minorEastAsia" w:hAnsi="Arial" w:cs="Arial"/>
          <w:b/>
          <w:szCs w:val="21"/>
          <w:lang w:val="en-GB" w:eastAsia="zh-CN"/>
        </w:rPr>
        <w:t>solution</w:t>
      </w:r>
      <w:r w:rsidR="00333245">
        <w:rPr>
          <w:rFonts w:ascii="Arial" w:eastAsiaTheme="minorEastAsia" w:hAnsi="Arial" w:cs="Arial"/>
          <w:b/>
          <w:szCs w:val="21"/>
          <w:lang w:val="en-GB" w:eastAsia="zh-CN"/>
        </w:rPr>
        <w:t>s</w:t>
      </w:r>
      <w:r w:rsidR="00AB09AE">
        <w:rPr>
          <w:rFonts w:ascii="Arial" w:eastAsiaTheme="minorEastAsia" w:hAnsi="Arial" w:cs="Arial"/>
          <w:b/>
          <w:szCs w:val="21"/>
          <w:lang w:val="en-GB" w:eastAsia="zh-CN"/>
        </w:rPr>
        <w:t>,</w:t>
      </w:r>
      <w:r w:rsidR="003263DB">
        <w:rPr>
          <w:rFonts w:ascii="Arial" w:eastAsiaTheme="minorEastAsia" w:hAnsi="Arial" w:cs="Arial"/>
          <w:b/>
          <w:szCs w:val="21"/>
          <w:lang w:val="en-GB" w:eastAsia="zh-CN"/>
        </w:rPr>
        <w:t xml:space="preserve"> and c</w:t>
      </w:r>
      <w:r w:rsidR="00800AF7" w:rsidRPr="00800AF7">
        <w:rPr>
          <w:rFonts w:ascii="Arial" w:eastAsiaTheme="minorEastAsia" w:hAnsi="Arial" w:cs="Arial"/>
          <w:b/>
          <w:szCs w:val="21"/>
          <w:lang w:val="en-GB" w:eastAsia="zh-CN"/>
        </w:rPr>
        <w:t xml:space="preserve">oordinate with </w:t>
      </w:r>
      <w:r w:rsidR="00815879">
        <w:rPr>
          <w:rFonts w:ascii="Arial" w:eastAsiaTheme="minorEastAsia" w:hAnsi="Arial" w:cs="Arial"/>
          <w:b/>
          <w:szCs w:val="21"/>
          <w:lang w:val="en-GB" w:eastAsia="zh-CN"/>
        </w:rPr>
        <w:t>relevant WG(s)</w:t>
      </w:r>
      <w:r w:rsidR="00294E77">
        <w:rPr>
          <w:rFonts w:ascii="Arial" w:eastAsiaTheme="minorEastAsia" w:hAnsi="Arial" w:cs="Arial"/>
          <w:b/>
          <w:szCs w:val="21"/>
          <w:lang w:val="en-GB" w:eastAsia="zh-CN"/>
        </w:rPr>
        <w:t>, e.g., SA2,</w:t>
      </w:r>
      <w:r w:rsidR="00800AF7" w:rsidRPr="00800AF7">
        <w:rPr>
          <w:rFonts w:ascii="Arial" w:eastAsiaTheme="minorEastAsia" w:hAnsi="Arial" w:cs="Arial"/>
          <w:b/>
          <w:szCs w:val="21"/>
          <w:lang w:val="en-GB" w:eastAsia="zh-CN"/>
        </w:rPr>
        <w:t xml:space="preserve"> about UP-based model transfer, if necessary.</w:t>
      </w:r>
    </w:p>
    <w:p w14:paraId="27977EF1" w14:textId="1F322F66" w:rsidR="008B35F1" w:rsidRPr="008E0653" w:rsidRDefault="00E71908" w:rsidP="00E71908">
      <w:pPr>
        <w:spacing w:beforeLines="50" w:before="120" w:after="120" w:line="260" w:lineRule="exact"/>
        <w:jc w:val="both"/>
        <w:rPr>
          <w:rFonts w:ascii="Times New Roman" w:hAnsi="Times New Roman"/>
          <w:szCs w:val="21"/>
        </w:rPr>
      </w:pPr>
      <w:r>
        <w:rPr>
          <w:rFonts w:ascii="Times New Roman" w:hAnsi="Times New Roman"/>
          <w:szCs w:val="21"/>
        </w:rPr>
        <w:t>To</w:t>
      </w:r>
      <w:r w:rsidR="00376F25">
        <w:rPr>
          <w:rFonts w:ascii="Times New Roman" w:hAnsi="Times New Roman"/>
          <w:szCs w:val="21"/>
        </w:rPr>
        <w:t xml:space="preserve"> </w:t>
      </w:r>
      <w:r w:rsidR="00376F25">
        <w:rPr>
          <w:rFonts w:ascii="Times New Roman" w:eastAsiaTheme="minorEastAsia" w:hAnsi="Times New Roman" w:hint="eastAsia"/>
          <w:szCs w:val="21"/>
          <w:lang w:eastAsia="zh-CN"/>
        </w:rPr>
        <w:t>facili</w:t>
      </w:r>
      <w:r w:rsidR="006A0389">
        <w:rPr>
          <w:rFonts w:ascii="Times New Roman" w:eastAsiaTheme="minorEastAsia" w:hAnsi="Times New Roman"/>
          <w:szCs w:val="21"/>
          <w:lang w:eastAsia="zh-CN"/>
        </w:rPr>
        <w:t>ta</w:t>
      </w:r>
      <w:r w:rsidR="00376F25">
        <w:rPr>
          <w:rFonts w:ascii="Times New Roman" w:eastAsiaTheme="minorEastAsia" w:hAnsi="Times New Roman" w:hint="eastAsia"/>
          <w:szCs w:val="21"/>
          <w:lang w:eastAsia="zh-CN"/>
        </w:rPr>
        <w:t>te</w:t>
      </w:r>
      <w:r>
        <w:rPr>
          <w:rFonts w:ascii="Times New Roman" w:hAnsi="Times New Roman"/>
          <w:szCs w:val="21"/>
        </w:rPr>
        <w:t xml:space="preserve"> </w:t>
      </w:r>
      <w:r w:rsidR="006A0389">
        <w:rPr>
          <w:rFonts w:ascii="Times New Roman" w:hAnsi="Times New Roman"/>
          <w:szCs w:val="21"/>
        </w:rPr>
        <w:t xml:space="preserve">the </w:t>
      </w:r>
      <w:r w:rsidR="008B35F1" w:rsidRPr="008E0653">
        <w:rPr>
          <w:rFonts w:ascii="Times New Roman" w:hAnsi="Times New Roman"/>
          <w:szCs w:val="21"/>
        </w:rPr>
        <w:t>discuss</w:t>
      </w:r>
      <w:r w:rsidR="006A0389">
        <w:rPr>
          <w:rFonts w:ascii="Times New Roman" w:hAnsi="Times New Roman"/>
          <w:szCs w:val="21"/>
        </w:rPr>
        <w:t>ion of</w:t>
      </w:r>
      <w:r w:rsidR="008B35F1" w:rsidRPr="008E0653">
        <w:rPr>
          <w:rFonts w:ascii="Times New Roman" w:hAnsi="Times New Roman"/>
          <w:szCs w:val="21"/>
        </w:rPr>
        <w:t xml:space="preserve"> </w:t>
      </w:r>
      <w:r w:rsidR="00CF1710">
        <w:rPr>
          <w:rFonts w:ascii="Times New Roman" w:hAnsi="Times New Roman"/>
          <w:szCs w:val="21"/>
        </w:rPr>
        <w:t xml:space="preserve">solutions for </w:t>
      </w:r>
      <w:r w:rsidR="00894CE4">
        <w:rPr>
          <w:rFonts w:ascii="Times New Roman" w:hAnsi="Times New Roman"/>
          <w:szCs w:val="21"/>
        </w:rPr>
        <w:t>the</w:t>
      </w:r>
      <w:r w:rsidR="00894CE4" w:rsidRPr="008E0653">
        <w:rPr>
          <w:rFonts w:ascii="Times New Roman" w:hAnsi="Times New Roman"/>
          <w:szCs w:val="21"/>
        </w:rPr>
        <w:t xml:space="preserve"> </w:t>
      </w:r>
      <w:r w:rsidR="008B35F1" w:rsidRPr="008E0653">
        <w:rPr>
          <w:rFonts w:ascii="Times New Roman" w:hAnsi="Times New Roman"/>
          <w:szCs w:val="21"/>
        </w:rPr>
        <w:t>model</w:t>
      </w:r>
      <w:r w:rsidR="00CF1710">
        <w:rPr>
          <w:rFonts w:ascii="Times New Roman" w:hAnsi="Times New Roman"/>
          <w:szCs w:val="21"/>
        </w:rPr>
        <w:t xml:space="preserve"> transfer</w:t>
      </w:r>
      <w:r w:rsidR="008B35F1" w:rsidRPr="008E0653">
        <w:rPr>
          <w:rFonts w:ascii="Times New Roman" w:hAnsi="Times New Roman"/>
          <w:szCs w:val="21"/>
        </w:rPr>
        <w:t xml:space="preserve">, </w:t>
      </w:r>
      <w:r w:rsidR="00315372">
        <w:rPr>
          <w:rFonts w:ascii="Times New Roman" w:hAnsi="Times New Roman"/>
          <w:szCs w:val="21"/>
        </w:rPr>
        <w:t xml:space="preserve">further </w:t>
      </w:r>
      <w:r w:rsidR="008B35F1" w:rsidRPr="008E0653">
        <w:rPr>
          <w:rFonts w:ascii="Times New Roman" w:hAnsi="Times New Roman"/>
          <w:szCs w:val="21"/>
        </w:rPr>
        <w:t>specific requirements</w:t>
      </w:r>
      <w:r w:rsidR="00315372">
        <w:rPr>
          <w:rFonts w:ascii="Times New Roman" w:hAnsi="Times New Roman"/>
          <w:szCs w:val="21"/>
        </w:rPr>
        <w:t xml:space="preserve"> on model transfer, </w:t>
      </w:r>
      <w:r w:rsidR="008B35F1" w:rsidRPr="008E0653">
        <w:rPr>
          <w:rFonts w:ascii="Times New Roman" w:hAnsi="Times New Roman"/>
          <w:szCs w:val="21"/>
        </w:rPr>
        <w:t>such as</w:t>
      </w:r>
      <w:r w:rsidR="00180715">
        <w:rPr>
          <w:rFonts w:ascii="Times New Roman" w:hAnsi="Times New Roman"/>
          <w:szCs w:val="21"/>
        </w:rPr>
        <w:t xml:space="preserve"> typical</w:t>
      </w:r>
      <w:r w:rsidR="008B35F1" w:rsidRPr="008E0653">
        <w:rPr>
          <w:rFonts w:ascii="Times New Roman" w:hAnsi="Times New Roman"/>
          <w:szCs w:val="21"/>
        </w:rPr>
        <w:t xml:space="preserve"> model size, frequency of model transfer, latency,</w:t>
      </w:r>
      <w:r w:rsidR="00117452">
        <w:rPr>
          <w:rFonts w:ascii="Times New Roman" w:hAnsi="Times New Roman"/>
          <w:szCs w:val="21"/>
        </w:rPr>
        <w:t xml:space="preserve"> ciphering</w:t>
      </w:r>
      <w:r w:rsidR="008B35F1" w:rsidRPr="008E0653">
        <w:rPr>
          <w:rFonts w:ascii="Times New Roman" w:hAnsi="Times New Roman"/>
          <w:szCs w:val="21"/>
        </w:rPr>
        <w:t xml:space="preserve"> and integrity protection requirements, etc.</w:t>
      </w:r>
      <w:r w:rsidR="00315372">
        <w:rPr>
          <w:rFonts w:ascii="Times New Roman" w:hAnsi="Times New Roman"/>
          <w:szCs w:val="21"/>
        </w:rPr>
        <w:t xml:space="preserve"> may be required. Therefore, </w:t>
      </w:r>
      <w:r w:rsidR="000D5EA9">
        <w:rPr>
          <w:rFonts w:ascii="Times New Roman" w:hAnsi="Times New Roman"/>
          <w:szCs w:val="21"/>
        </w:rPr>
        <w:t>we propose:</w:t>
      </w:r>
    </w:p>
    <w:p w14:paraId="4D45350C" w14:textId="23F0F435" w:rsidR="00947CA0" w:rsidRDefault="00947CA0" w:rsidP="00947CA0">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863C3C">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Pr="005B4831">
        <w:rPr>
          <w:rFonts w:ascii="Arial" w:eastAsiaTheme="minorEastAsia" w:hAnsi="Arial" w:cs="Arial"/>
          <w:b/>
          <w:szCs w:val="21"/>
          <w:lang w:val="en-GB" w:eastAsia="zh-CN"/>
        </w:rPr>
        <w:t xml:space="preserve">LS to RAN1 to </w:t>
      </w:r>
      <w:r w:rsidR="007704D0">
        <w:rPr>
          <w:rFonts w:ascii="Arial" w:eastAsiaTheme="minorEastAsia" w:hAnsi="Arial" w:cs="Arial"/>
          <w:b/>
          <w:szCs w:val="21"/>
          <w:lang w:val="en-GB" w:eastAsia="zh-CN"/>
        </w:rPr>
        <w:t xml:space="preserve">ask for </w:t>
      </w:r>
      <w:r w:rsidR="00315372">
        <w:rPr>
          <w:rFonts w:ascii="Arial" w:eastAsiaTheme="minorEastAsia" w:hAnsi="Arial" w:cs="Arial"/>
          <w:b/>
          <w:szCs w:val="21"/>
          <w:lang w:val="en-GB" w:eastAsia="zh-CN"/>
        </w:rPr>
        <w:t>feedback on model transfer</w:t>
      </w:r>
      <w:r w:rsidRPr="005B4831">
        <w:rPr>
          <w:rFonts w:ascii="Arial" w:eastAsiaTheme="minorEastAsia" w:hAnsi="Arial" w:cs="Arial"/>
          <w:b/>
          <w:szCs w:val="21"/>
          <w:lang w:val="en-GB" w:eastAsia="zh-CN"/>
        </w:rPr>
        <w:t xml:space="preserve"> requirement</w:t>
      </w:r>
      <w:r w:rsidR="00315372">
        <w:rPr>
          <w:rFonts w:ascii="Arial" w:eastAsiaTheme="minorEastAsia" w:hAnsi="Arial" w:cs="Arial"/>
          <w:b/>
          <w:szCs w:val="21"/>
          <w:lang w:val="en-GB" w:eastAsia="zh-CN"/>
        </w:rPr>
        <w:t>s</w:t>
      </w:r>
      <w:r w:rsidRPr="005B4831">
        <w:rPr>
          <w:rFonts w:ascii="Arial" w:eastAsiaTheme="minorEastAsia" w:hAnsi="Arial" w:cs="Arial"/>
          <w:b/>
          <w:szCs w:val="21"/>
          <w:lang w:val="en-GB" w:eastAsia="zh-CN"/>
        </w:rPr>
        <w:t xml:space="preserve"> between network and UE</w:t>
      </w:r>
      <w:r w:rsidR="00315372">
        <w:rPr>
          <w:rFonts w:ascii="Arial" w:eastAsiaTheme="minorEastAsia" w:hAnsi="Arial" w:cs="Arial"/>
          <w:b/>
          <w:szCs w:val="21"/>
          <w:lang w:val="en-GB" w:eastAsia="zh-CN"/>
        </w:rPr>
        <w:t xml:space="preserve"> in term</w:t>
      </w:r>
      <w:r w:rsidR="005D4FE5">
        <w:rPr>
          <w:rFonts w:ascii="Arial" w:eastAsiaTheme="minorEastAsia" w:hAnsi="Arial" w:cs="Arial"/>
          <w:b/>
          <w:szCs w:val="21"/>
          <w:lang w:val="en-GB" w:eastAsia="zh-CN"/>
        </w:rPr>
        <w:t>s</w:t>
      </w:r>
      <w:r w:rsidR="00315372">
        <w:rPr>
          <w:rFonts w:ascii="Arial" w:eastAsiaTheme="minorEastAsia" w:hAnsi="Arial" w:cs="Arial"/>
          <w:b/>
          <w:szCs w:val="21"/>
          <w:lang w:val="en-GB" w:eastAsia="zh-CN"/>
        </w:rPr>
        <w:t xml:space="preserve"> of</w:t>
      </w:r>
      <w:r w:rsidRPr="005B4831">
        <w:rPr>
          <w:rFonts w:ascii="Arial" w:eastAsiaTheme="minorEastAsia" w:hAnsi="Arial" w:cs="Arial"/>
          <w:b/>
          <w:szCs w:val="21"/>
          <w:lang w:val="en-GB" w:eastAsia="zh-CN"/>
        </w:rPr>
        <w:t xml:space="preserve"> typical model size, frequency</w:t>
      </w:r>
      <w:r w:rsidR="00315372">
        <w:rPr>
          <w:rFonts w:ascii="Arial" w:eastAsiaTheme="minorEastAsia" w:hAnsi="Arial" w:cs="Arial"/>
          <w:b/>
          <w:szCs w:val="21"/>
          <w:lang w:val="en-GB" w:eastAsia="zh-CN"/>
        </w:rPr>
        <w:t xml:space="preserve"> of model transfer</w:t>
      </w:r>
      <w:r w:rsidRPr="005B4831">
        <w:rPr>
          <w:rFonts w:ascii="Arial" w:eastAsiaTheme="minorEastAsia" w:hAnsi="Arial" w:cs="Arial"/>
          <w:b/>
          <w:szCs w:val="21"/>
          <w:lang w:val="en-GB" w:eastAsia="zh-CN"/>
        </w:rPr>
        <w:t>,</w:t>
      </w:r>
      <w:r w:rsidR="006F114A">
        <w:rPr>
          <w:rFonts w:ascii="Arial" w:eastAsiaTheme="minorEastAsia" w:hAnsi="Arial" w:cs="Arial"/>
          <w:b/>
          <w:szCs w:val="21"/>
          <w:lang w:val="en-GB" w:eastAsia="zh-CN"/>
        </w:rPr>
        <w:t xml:space="preserve"> ciphering,</w:t>
      </w:r>
      <w:r w:rsidRPr="005B4831">
        <w:rPr>
          <w:rFonts w:ascii="Arial" w:eastAsiaTheme="minorEastAsia" w:hAnsi="Arial" w:cs="Arial"/>
          <w:b/>
          <w:szCs w:val="21"/>
          <w:lang w:val="en-GB" w:eastAsia="zh-CN"/>
        </w:rPr>
        <w:t xml:space="preserve"> integrity, </w:t>
      </w:r>
      <w:r>
        <w:rPr>
          <w:rFonts w:ascii="Arial" w:eastAsiaTheme="minorEastAsia" w:hAnsi="Arial" w:cs="Arial"/>
          <w:b/>
          <w:szCs w:val="21"/>
          <w:lang w:val="en-GB" w:eastAsia="zh-CN"/>
        </w:rPr>
        <w:t xml:space="preserve">and </w:t>
      </w:r>
      <w:r w:rsidRPr="005B4831">
        <w:rPr>
          <w:rFonts w:ascii="Arial" w:eastAsiaTheme="minorEastAsia" w:hAnsi="Arial" w:cs="Arial"/>
          <w:b/>
          <w:szCs w:val="21"/>
          <w:lang w:val="en-GB" w:eastAsia="zh-CN"/>
        </w:rPr>
        <w:t>latency</w:t>
      </w:r>
      <w:r w:rsidR="00315372">
        <w:rPr>
          <w:rFonts w:ascii="Arial" w:eastAsiaTheme="minorEastAsia" w:hAnsi="Arial" w:cs="Arial"/>
          <w:b/>
          <w:szCs w:val="21"/>
          <w:lang w:val="en-GB" w:eastAsia="zh-CN"/>
        </w:rPr>
        <w:t xml:space="preserve"> requirement</w:t>
      </w:r>
      <w:r w:rsidRPr="005B4831">
        <w:rPr>
          <w:rFonts w:ascii="Arial" w:eastAsiaTheme="minorEastAsia" w:hAnsi="Arial" w:cs="Arial"/>
          <w:b/>
          <w:szCs w:val="21"/>
          <w:lang w:val="en-GB" w:eastAsia="zh-CN"/>
        </w:rPr>
        <w:t>.</w:t>
      </w:r>
    </w:p>
    <w:p w14:paraId="1A4D59F5" w14:textId="0C5F7DAC" w:rsidR="00D173A7" w:rsidRDefault="006425E9" w:rsidP="00D173A7">
      <w:pPr>
        <w:spacing w:beforeLines="50" w:before="120" w:after="120" w:line="260" w:lineRule="exact"/>
        <w:jc w:val="both"/>
        <w:rPr>
          <w:rFonts w:ascii="Times New Roman" w:hAnsi="Times New Roman"/>
          <w:szCs w:val="21"/>
        </w:rPr>
      </w:pPr>
      <w:r>
        <w:rPr>
          <w:rFonts w:ascii="Times New Roman" w:hAnsi="Times New Roman"/>
          <w:szCs w:val="21"/>
        </w:rPr>
        <w:t xml:space="preserve">Besides, </w:t>
      </w:r>
      <w:r w:rsidR="00D173A7">
        <w:rPr>
          <w:rFonts w:ascii="Times New Roman" w:hAnsi="Times New Roman"/>
          <w:szCs w:val="21"/>
        </w:rPr>
        <w:t xml:space="preserve">how to align the AI/ML framework between </w:t>
      </w:r>
      <w:r w:rsidR="00F87CA1">
        <w:rPr>
          <w:rFonts w:ascii="Times New Roman" w:hAnsi="Times New Roman"/>
          <w:szCs w:val="21"/>
        </w:rPr>
        <w:t xml:space="preserve">the </w:t>
      </w:r>
      <w:r w:rsidR="00D173A7">
        <w:rPr>
          <w:rFonts w:ascii="Times New Roman" w:hAnsi="Times New Roman"/>
          <w:szCs w:val="21"/>
        </w:rPr>
        <w:t>two sides needs to be studied</w:t>
      </w:r>
      <w:r w:rsidR="00986498">
        <w:rPr>
          <w:rFonts w:ascii="Times New Roman" w:hAnsi="Times New Roman"/>
          <w:szCs w:val="21"/>
        </w:rPr>
        <w:t>,</w:t>
      </w:r>
      <w:r w:rsidR="00D173A7">
        <w:rPr>
          <w:rFonts w:ascii="Times New Roman" w:hAnsi="Times New Roman"/>
          <w:szCs w:val="21"/>
        </w:rPr>
        <w:t xml:space="preserve"> </w:t>
      </w:r>
      <w:r w:rsidR="00986498">
        <w:rPr>
          <w:rFonts w:ascii="Times New Roman" w:hAnsi="Times New Roman"/>
          <w:szCs w:val="21"/>
        </w:rPr>
        <w:t>c</w:t>
      </w:r>
      <w:r w:rsidR="00D173A7">
        <w:rPr>
          <w:rFonts w:ascii="Times New Roman" w:hAnsi="Times New Roman"/>
          <w:szCs w:val="21"/>
        </w:rPr>
        <w:t xml:space="preserve">urrently, there are plenty of AI/ML frameworks, such as TensorFlow, </w:t>
      </w:r>
      <w:proofErr w:type="spellStart"/>
      <w:r w:rsidR="00D173A7">
        <w:rPr>
          <w:rFonts w:ascii="Times New Roman" w:hAnsi="Times New Roman"/>
          <w:szCs w:val="21"/>
        </w:rPr>
        <w:t>PyTorch</w:t>
      </w:r>
      <w:proofErr w:type="spellEnd"/>
      <w:r w:rsidR="00985BFC">
        <w:rPr>
          <w:rFonts w:ascii="Times New Roman" w:hAnsi="Times New Roman"/>
          <w:szCs w:val="21"/>
        </w:rPr>
        <w:t>,</w:t>
      </w:r>
      <w:r w:rsidR="00D173A7">
        <w:rPr>
          <w:rFonts w:ascii="Times New Roman" w:hAnsi="Times New Roman"/>
          <w:szCs w:val="21"/>
        </w:rPr>
        <w:t xml:space="preserve"> and Caffe. Each AI/ML framework has its model storage format and</w:t>
      </w:r>
      <w:r w:rsidR="00986498">
        <w:rPr>
          <w:rFonts w:ascii="Times New Roman" w:hAnsi="Times New Roman"/>
          <w:szCs w:val="21"/>
        </w:rPr>
        <w:t xml:space="preserve"> are not mutually compatible </w:t>
      </w:r>
      <w:r w:rsidR="009D70EA">
        <w:rPr>
          <w:rFonts w:ascii="Times New Roman" w:hAnsi="Times New Roman"/>
          <w:szCs w:val="21"/>
        </w:rPr>
        <w:t>with</w:t>
      </w:r>
      <w:r w:rsidR="00D173A7">
        <w:rPr>
          <w:rFonts w:ascii="Times New Roman" w:hAnsi="Times New Roman"/>
          <w:szCs w:val="21"/>
        </w:rPr>
        <w:t xml:space="preserve"> load</w:t>
      </w:r>
      <w:r w:rsidR="00986498">
        <w:rPr>
          <w:rFonts w:ascii="Times New Roman" w:hAnsi="Times New Roman"/>
          <w:szCs w:val="21"/>
        </w:rPr>
        <w:t>ing</w:t>
      </w:r>
      <w:r w:rsidR="00D173A7">
        <w:rPr>
          <w:rFonts w:ascii="Times New Roman" w:hAnsi="Times New Roman"/>
          <w:szCs w:val="21"/>
        </w:rPr>
        <w:t xml:space="preserve"> the model storage format of other AI/ML framework, for example, </w:t>
      </w:r>
      <w:r w:rsidR="002738AE">
        <w:rPr>
          <w:rFonts w:ascii="Times New Roman" w:hAnsi="Times New Roman"/>
          <w:szCs w:val="21"/>
        </w:rPr>
        <w:t xml:space="preserve">the </w:t>
      </w:r>
      <w:r w:rsidR="00D173A7">
        <w:rPr>
          <w:rFonts w:ascii="Times New Roman" w:hAnsi="Times New Roman"/>
          <w:szCs w:val="21"/>
        </w:rPr>
        <w:t>‘.h5’ format</w:t>
      </w:r>
      <w:r w:rsidR="007106F4">
        <w:rPr>
          <w:rFonts w:ascii="Times New Roman" w:hAnsi="Times New Roman"/>
          <w:szCs w:val="21"/>
        </w:rPr>
        <w:t xml:space="preserve"> is</w:t>
      </w:r>
      <w:r w:rsidR="00D173A7">
        <w:rPr>
          <w:rFonts w:ascii="Times New Roman" w:hAnsi="Times New Roman"/>
          <w:szCs w:val="21"/>
        </w:rPr>
        <w:t xml:space="preserve"> used for TensorFlow and</w:t>
      </w:r>
      <w:r w:rsidR="007106F4">
        <w:rPr>
          <w:rFonts w:ascii="Times New Roman" w:hAnsi="Times New Roman"/>
          <w:szCs w:val="21"/>
        </w:rPr>
        <w:t xml:space="preserve"> the</w:t>
      </w:r>
      <w:r w:rsidR="00D173A7">
        <w:rPr>
          <w:rFonts w:ascii="Times New Roman" w:hAnsi="Times New Roman"/>
          <w:szCs w:val="21"/>
        </w:rPr>
        <w:t xml:space="preserve"> </w:t>
      </w:r>
      <w:proofErr w:type="gramStart"/>
      <w:r w:rsidR="00D173A7">
        <w:rPr>
          <w:rFonts w:ascii="Times New Roman" w:hAnsi="Times New Roman"/>
          <w:szCs w:val="21"/>
        </w:rPr>
        <w:t>‘.</w:t>
      </w:r>
      <w:proofErr w:type="spellStart"/>
      <w:r w:rsidR="00D173A7">
        <w:rPr>
          <w:rFonts w:ascii="Times New Roman" w:hAnsi="Times New Roman"/>
          <w:szCs w:val="21"/>
        </w:rPr>
        <w:t>pth</w:t>
      </w:r>
      <w:proofErr w:type="spellEnd"/>
      <w:proofErr w:type="gramEnd"/>
      <w:r w:rsidR="00D173A7">
        <w:rPr>
          <w:rFonts w:ascii="Times New Roman" w:hAnsi="Times New Roman"/>
          <w:szCs w:val="21"/>
        </w:rPr>
        <w:t xml:space="preserve">’ </w:t>
      </w:r>
      <w:r w:rsidR="007106F4">
        <w:rPr>
          <w:rFonts w:ascii="Times New Roman" w:hAnsi="Times New Roman"/>
          <w:szCs w:val="21"/>
        </w:rPr>
        <w:t xml:space="preserve">is </w:t>
      </w:r>
      <w:r w:rsidR="00D173A7">
        <w:rPr>
          <w:rFonts w:ascii="Times New Roman" w:hAnsi="Times New Roman"/>
          <w:szCs w:val="21"/>
        </w:rPr>
        <w:t xml:space="preserve">used for </w:t>
      </w:r>
      <w:proofErr w:type="spellStart"/>
      <w:r w:rsidR="00D173A7">
        <w:rPr>
          <w:rFonts w:ascii="Times New Roman" w:hAnsi="Times New Roman"/>
          <w:szCs w:val="21"/>
        </w:rPr>
        <w:t>PyTorch</w:t>
      </w:r>
      <w:proofErr w:type="spellEnd"/>
      <w:r w:rsidR="00986498">
        <w:rPr>
          <w:rFonts w:ascii="Times New Roman" w:hAnsi="Times New Roman"/>
          <w:szCs w:val="21"/>
        </w:rPr>
        <w:t xml:space="preserve"> and these two formats are not interchangeable</w:t>
      </w:r>
      <w:r w:rsidR="00D173A7">
        <w:rPr>
          <w:rFonts w:ascii="Times New Roman" w:hAnsi="Times New Roman"/>
          <w:szCs w:val="21"/>
        </w:rPr>
        <w:t>.</w:t>
      </w:r>
    </w:p>
    <w:p w14:paraId="62FC839C" w14:textId="635B44C2" w:rsidR="006122D5" w:rsidRDefault="006122D5" w:rsidP="00D60F09">
      <w:pPr>
        <w:spacing w:beforeLines="50" w:before="120" w:after="120" w:line="260" w:lineRule="exact"/>
        <w:jc w:val="both"/>
        <w:rPr>
          <w:rFonts w:ascii="Times New Roman" w:hAnsi="Times New Roman"/>
          <w:szCs w:val="21"/>
        </w:rPr>
      </w:pPr>
      <w:r>
        <w:rPr>
          <w:rFonts w:ascii="Times New Roman" w:hAnsi="Times New Roman"/>
          <w:szCs w:val="21"/>
        </w:rPr>
        <w:t>On how to align among these AI/ML framework</w:t>
      </w:r>
      <w:r w:rsidR="009D70EA">
        <w:rPr>
          <w:rFonts w:ascii="Times New Roman" w:hAnsi="Times New Roman"/>
          <w:szCs w:val="21"/>
        </w:rPr>
        <w:t>s, the following options can be considered</w:t>
      </w:r>
      <w:r>
        <w:rPr>
          <w:rFonts w:ascii="Times New Roman" w:hAnsi="Times New Roman"/>
          <w:szCs w:val="21"/>
        </w:rPr>
        <w:t>:</w:t>
      </w:r>
    </w:p>
    <w:p w14:paraId="5F5A807A" w14:textId="6F642093" w:rsidR="006122D5" w:rsidRPr="003747B2" w:rsidRDefault="000147EC" w:rsidP="006122D5">
      <w:pPr>
        <w:pStyle w:val="aff8"/>
        <w:numPr>
          <w:ilvl w:val="0"/>
          <w:numId w:val="11"/>
        </w:numPr>
        <w:spacing w:beforeLines="50" w:before="120" w:after="120" w:line="260" w:lineRule="exact"/>
        <w:ind w:firstLineChars="0"/>
        <w:rPr>
          <w:rFonts w:ascii="Times New Roman" w:hAnsi="Times New Roman"/>
          <w:sz w:val="20"/>
          <w:szCs w:val="21"/>
        </w:rPr>
      </w:pPr>
      <w:r w:rsidRPr="003747B2">
        <w:rPr>
          <w:rFonts w:ascii="Times New Roman" w:hAnsi="Times New Roman"/>
          <w:b/>
          <w:sz w:val="20"/>
          <w:szCs w:val="21"/>
        </w:rPr>
        <w:t>Option 1</w:t>
      </w:r>
      <w:r w:rsidRPr="003747B2">
        <w:rPr>
          <w:rFonts w:ascii="Times New Roman" w:hAnsi="Times New Roman"/>
          <w:sz w:val="20"/>
          <w:szCs w:val="21"/>
        </w:rPr>
        <w:t xml:space="preserve">: </w:t>
      </w:r>
      <w:r w:rsidR="00D173A7" w:rsidRPr="003747B2">
        <w:rPr>
          <w:rFonts w:ascii="Times New Roman" w:hAnsi="Times New Roman"/>
          <w:sz w:val="20"/>
          <w:szCs w:val="21"/>
        </w:rPr>
        <w:t xml:space="preserve">One straightforward </w:t>
      </w:r>
      <w:r w:rsidR="00D32153" w:rsidRPr="003747B2">
        <w:rPr>
          <w:rFonts w:ascii="Times New Roman" w:hAnsi="Times New Roman"/>
          <w:sz w:val="20"/>
          <w:szCs w:val="21"/>
        </w:rPr>
        <w:t>way</w:t>
      </w:r>
      <w:r w:rsidR="00D173A7" w:rsidRPr="003747B2">
        <w:rPr>
          <w:rFonts w:ascii="Times New Roman" w:hAnsi="Times New Roman"/>
          <w:sz w:val="20"/>
          <w:szCs w:val="21"/>
        </w:rPr>
        <w:t xml:space="preserve"> is that one side reports the supported AI/ML framework</w:t>
      </w:r>
      <w:r w:rsidR="006F454A" w:rsidRPr="003747B2">
        <w:rPr>
          <w:rFonts w:ascii="Times New Roman" w:hAnsi="Times New Roman"/>
          <w:sz w:val="20"/>
          <w:szCs w:val="21"/>
        </w:rPr>
        <w:t xml:space="preserve"> and the other side can choose one of them as the format for the transferred model</w:t>
      </w:r>
      <w:r w:rsidR="001301C1" w:rsidRPr="003747B2">
        <w:rPr>
          <w:rFonts w:ascii="Times New Roman" w:hAnsi="Times New Roman"/>
          <w:sz w:val="20"/>
          <w:szCs w:val="21"/>
        </w:rPr>
        <w:t>, e.g.</w:t>
      </w:r>
      <w:r w:rsidR="00D173A7" w:rsidRPr="003747B2">
        <w:rPr>
          <w:rFonts w:ascii="Times New Roman" w:hAnsi="Times New Roman"/>
          <w:sz w:val="20"/>
          <w:szCs w:val="21"/>
        </w:rPr>
        <w:t xml:space="preserve">, UE </w:t>
      </w:r>
      <w:r w:rsidR="00F91218" w:rsidRPr="003747B2">
        <w:rPr>
          <w:rFonts w:ascii="Times New Roman" w:hAnsi="Times New Roman"/>
          <w:sz w:val="20"/>
          <w:szCs w:val="21"/>
        </w:rPr>
        <w:t>may indicate</w:t>
      </w:r>
      <w:r w:rsidR="00D173A7" w:rsidRPr="003747B2">
        <w:rPr>
          <w:rFonts w:ascii="Times New Roman" w:hAnsi="Times New Roman"/>
          <w:sz w:val="20"/>
          <w:szCs w:val="21"/>
        </w:rPr>
        <w:t xml:space="preserve"> </w:t>
      </w:r>
      <w:r w:rsidR="009C62E2" w:rsidRPr="003747B2">
        <w:rPr>
          <w:rFonts w:ascii="Times New Roman" w:hAnsi="Times New Roman"/>
          <w:sz w:val="20"/>
          <w:szCs w:val="21"/>
        </w:rPr>
        <w:t>the</w:t>
      </w:r>
      <w:r w:rsidR="00D173A7" w:rsidRPr="003747B2">
        <w:rPr>
          <w:rFonts w:ascii="Times New Roman" w:hAnsi="Times New Roman"/>
          <w:sz w:val="20"/>
          <w:szCs w:val="21"/>
        </w:rPr>
        <w:t xml:space="preserve"> supported </w:t>
      </w:r>
      <w:r w:rsidR="009C62E2" w:rsidRPr="003747B2">
        <w:rPr>
          <w:rFonts w:ascii="Times New Roman" w:hAnsi="Times New Roman"/>
          <w:sz w:val="20"/>
          <w:szCs w:val="21"/>
        </w:rPr>
        <w:t>framework</w:t>
      </w:r>
      <w:r w:rsidR="00893B4E" w:rsidRPr="003747B2">
        <w:rPr>
          <w:rFonts w:ascii="Times New Roman" w:hAnsi="Times New Roman"/>
          <w:sz w:val="20"/>
          <w:szCs w:val="21"/>
        </w:rPr>
        <w:t>s</w:t>
      </w:r>
      <w:r w:rsidR="009C62E2" w:rsidRPr="003747B2">
        <w:rPr>
          <w:rFonts w:ascii="Times New Roman" w:hAnsi="Times New Roman"/>
          <w:sz w:val="20"/>
          <w:szCs w:val="21"/>
        </w:rPr>
        <w:t xml:space="preserve"> </w:t>
      </w:r>
      <w:r w:rsidR="00F91218" w:rsidRPr="003747B2">
        <w:rPr>
          <w:rFonts w:ascii="Times New Roman" w:hAnsi="Times New Roman"/>
          <w:sz w:val="20"/>
          <w:szCs w:val="21"/>
        </w:rPr>
        <w:t>via UE capability transfer</w:t>
      </w:r>
      <w:r w:rsidR="00D173A7" w:rsidRPr="003747B2">
        <w:rPr>
          <w:rFonts w:ascii="Times New Roman" w:hAnsi="Times New Roman"/>
          <w:sz w:val="20"/>
          <w:szCs w:val="21"/>
        </w:rPr>
        <w:t>.</w:t>
      </w:r>
      <w:r w:rsidR="004F757C" w:rsidRPr="003747B2">
        <w:rPr>
          <w:rFonts w:ascii="Times New Roman" w:hAnsi="Times New Roman"/>
          <w:sz w:val="20"/>
          <w:szCs w:val="21"/>
        </w:rPr>
        <w:t xml:space="preserve"> </w:t>
      </w:r>
    </w:p>
    <w:p w14:paraId="4FFA17E1" w14:textId="0C928D22" w:rsidR="00D173A7" w:rsidRPr="003747B2" w:rsidRDefault="000147EC" w:rsidP="00863C3C">
      <w:pPr>
        <w:pStyle w:val="aff8"/>
        <w:numPr>
          <w:ilvl w:val="0"/>
          <w:numId w:val="11"/>
        </w:numPr>
        <w:spacing w:beforeLines="50" w:before="120" w:after="120" w:line="260" w:lineRule="exact"/>
        <w:ind w:firstLineChars="0"/>
        <w:rPr>
          <w:rFonts w:ascii="Times New Roman" w:hAnsi="Times New Roman"/>
          <w:sz w:val="20"/>
          <w:szCs w:val="21"/>
        </w:rPr>
      </w:pPr>
      <w:r w:rsidRPr="003747B2">
        <w:rPr>
          <w:rFonts w:ascii="Times New Roman" w:hAnsi="Times New Roman"/>
          <w:b/>
          <w:sz w:val="20"/>
          <w:szCs w:val="21"/>
        </w:rPr>
        <w:t>Option 2</w:t>
      </w:r>
      <w:r w:rsidRPr="003747B2">
        <w:rPr>
          <w:rFonts w:ascii="Times New Roman" w:hAnsi="Times New Roman"/>
          <w:sz w:val="20"/>
          <w:szCs w:val="21"/>
        </w:rPr>
        <w:t xml:space="preserve">: </w:t>
      </w:r>
      <w:r w:rsidR="00D173A7" w:rsidRPr="003747B2">
        <w:rPr>
          <w:rFonts w:ascii="Times New Roman" w:hAnsi="Times New Roman"/>
          <w:sz w:val="20"/>
          <w:szCs w:val="21"/>
        </w:rPr>
        <w:t>Another way is to define a</w:t>
      </w:r>
      <w:r w:rsidR="00251F7F" w:rsidRPr="003747B2">
        <w:rPr>
          <w:rFonts w:ascii="Times New Roman" w:hAnsi="Times New Roman"/>
          <w:sz w:val="20"/>
          <w:szCs w:val="21"/>
        </w:rPr>
        <w:t xml:space="preserve"> specific</w:t>
      </w:r>
      <w:r w:rsidR="00D173A7" w:rsidRPr="003747B2">
        <w:rPr>
          <w:rFonts w:ascii="Times New Roman" w:hAnsi="Times New Roman"/>
          <w:sz w:val="20"/>
          <w:szCs w:val="21"/>
        </w:rPr>
        <w:t xml:space="preserve"> format</w:t>
      </w:r>
      <w:r w:rsidR="00D13851" w:rsidRPr="003747B2">
        <w:rPr>
          <w:rFonts w:ascii="Times New Roman" w:hAnsi="Times New Roman"/>
          <w:sz w:val="20"/>
          <w:szCs w:val="21"/>
        </w:rPr>
        <w:t xml:space="preserve"> </w:t>
      </w:r>
      <w:r w:rsidR="00D06B10" w:rsidRPr="003747B2">
        <w:rPr>
          <w:rFonts w:ascii="Times New Roman" w:hAnsi="Times New Roman"/>
          <w:sz w:val="20"/>
          <w:szCs w:val="21"/>
        </w:rPr>
        <w:t>t</w:t>
      </w:r>
      <w:r w:rsidR="00D173A7" w:rsidRPr="003747B2">
        <w:rPr>
          <w:rFonts w:ascii="Times New Roman" w:hAnsi="Times New Roman"/>
          <w:sz w:val="20"/>
          <w:szCs w:val="21"/>
        </w:rPr>
        <w:t>hat is recognizable by multiple parties</w:t>
      </w:r>
      <w:r w:rsidR="00CD2E2F" w:rsidRPr="003747B2">
        <w:rPr>
          <w:rFonts w:ascii="Times New Roman" w:hAnsi="Times New Roman"/>
          <w:sz w:val="20"/>
          <w:szCs w:val="21"/>
        </w:rPr>
        <w:t>, either reusing existing format</w:t>
      </w:r>
      <w:r w:rsidR="00D9560A" w:rsidRPr="003747B2">
        <w:rPr>
          <w:rFonts w:ascii="Times New Roman" w:hAnsi="Times New Roman"/>
          <w:sz w:val="20"/>
          <w:szCs w:val="21"/>
        </w:rPr>
        <w:t>s</w:t>
      </w:r>
      <w:r w:rsidR="00CD2E2F" w:rsidRPr="003747B2">
        <w:rPr>
          <w:rFonts w:ascii="Times New Roman" w:hAnsi="Times New Roman"/>
          <w:sz w:val="20"/>
          <w:szCs w:val="21"/>
        </w:rPr>
        <w:t xml:space="preserve"> such as ONNX or </w:t>
      </w:r>
      <w:r w:rsidR="00D173A7" w:rsidRPr="003747B2">
        <w:rPr>
          <w:rFonts w:ascii="Times New Roman" w:hAnsi="Times New Roman"/>
          <w:sz w:val="20"/>
          <w:szCs w:val="21"/>
        </w:rPr>
        <w:t>defin</w:t>
      </w:r>
      <w:r w:rsidR="00CD2E2F" w:rsidRPr="003747B2">
        <w:rPr>
          <w:rFonts w:ascii="Times New Roman" w:hAnsi="Times New Roman"/>
          <w:sz w:val="20"/>
          <w:szCs w:val="21"/>
        </w:rPr>
        <w:t xml:space="preserve">ing </w:t>
      </w:r>
      <w:r w:rsidR="00D173A7" w:rsidRPr="003747B2">
        <w:rPr>
          <w:rFonts w:ascii="Times New Roman" w:hAnsi="Times New Roman"/>
          <w:sz w:val="20"/>
          <w:szCs w:val="21"/>
        </w:rPr>
        <w:t xml:space="preserve">a new format for model description </w:t>
      </w:r>
      <w:r w:rsidR="000A19FE" w:rsidRPr="003747B2">
        <w:rPr>
          <w:rFonts w:ascii="Times New Roman" w:hAnsi="Times New Roman"/>
          <w:sz w:val="20"/>
          <w:szCs w:val="21"/>
        </w:rPr>
        <w:t>in</w:t>
      </w:r>
      <w:r w:rsidR="00D173A7" w:rsidRPr="003747B2">
        <w:rPr>
          <w:rFonts w:ascii="Times New Roman" w:hAnsi="Times New Roman"/>
          <w:sz w:val="20"/>
          <w:szCs w:val="21"/>
        </w:rPr>
        <w:t xml:space="preserve"> 3GPP.</w:t>
      </w:r>
      <w:r w:rsidR="00A56684" w:rsidRPr="003747B2">
        <w:rPr>
          <w:rFonts w:ascii="Times New Roman" w:hAnsi="Times New Roman"/>
          <w:sz w:val="20"/>
          <w:szCs w:val="21"/>
        </w:rPr>
        <w:t xml:space="preserve"> </w:t>
      </w:r>
      <w:r w:rsidR="0076094C" w:rsidRPr="003747B2">
        <w:rPr>
          <w:rFonts w:ascii="Times New Roman" w:hAnsi="Times New Roman"/>
          <w:sz w:val="20"/>
          <w:szCs w:val="21"/>
        </w:rPr>
        <w:t>Defining a new format</w:t>
      </w:r>
      <w:r w:rsidR="00A56684" w:rsidRPr="003747B2">
        <w:rPr>
          <w:rFonts w:ascii="Times New Roman" w:hAnsi="Times New Roman"/>
          <w:sz w:val="20"/>
          <w:szCs w:val="21"/>
        </w:rPr>
        <w:t xml:space="preserve"> may </w:t>
      </w:r>
      <w:r w:rsidR="00D173A7" w:rsidRPr="003747B2">
        <w:rPr>
          <w:rFonts w:ascii="Times New Roman" w:hAnsi="Times New Roman"/>
          <w:sz w:val="20"/>
          <w:szCs w:val="21"/>
        </w:rPr>
        <w:t xml:space="preserve">be more efficient from </w:t>
      </w:r>
      <w:r w:rsidR="00642EA4" w:rsidRPr="003747B2">
        <w:rPr>
          <w:rFonts w:ascii="Times New Roman" w:hAnsi="Times New Roman"/>
          <w:sz w:val="20"/>
          <w:szCs w:val="21"/>
        </w:rPr>
        <w:t xml:space="preserve">the </w:t>
      </w:r>
      <w:r w:rsidR="00D173A7" w:rsidRPr="003747B2">
        <w:rPr>
          <w:rFonts w:ascii="Times New Roman" w:hAnsi="Times New Roman"/>
          <w:sz w:val="20"/>
          <w:szCs w:val="21"/>
        </w:rPr>
        <w:t xml:space="preserve">overhead perspective and may potentially be </w:t>
      </w:r>
      <w:r w:rsidR="00C12ACB" w:rsidRPr="003747B2">
        <w:rPr>
          <w:rFonts w:ascii="Times New Roman" w:hAnsi="Times New Roman"/>
          <w:sz w:val="20"/>
          <w:szCs w:val="21"/>
        </w:rPr>
        <w:t>forward</w:t>
      </w:r>
      <w:r w:rsidR="00D9560A" w:rsidRPr="003747B2">
        <w:rPr>
          <w:rFonts w:ascii="Times New Roman" w:hAnsi="Times New Roman"/>
          <w:sz w:val="20"/>
          <w:szCs w:val="21"/>
        </w:rPr>
        <w:t>-</w:t>
      </w:r>
      <w:r w:rsidR="00C12ACB" w:rsidRPr="003747B2">
        <w:rPr>
          <w:rFonts w:ascii="Times New Roman" w:hAnsi="Times New Roman"/>
          <w:sz w:val="20"/>
          <w:szCs w:val="21"/>
        </w:rPr>
        <w:t>compatible</w:t>
      </w:r>
      <w:r w:rsidR="00CD5FD3" w:rsidRPr="003747B2">
        <w:rPr>
          <w:rFonts w:ascii="Times New Roman" w:hAnsi="Times New Roman"/>
          <w:sz w:val="20"/>
          <w:szCs w:val="21"/>
        </w:rPr>
        <w:t xml:space="preserve">, while the effort of standardization </w:t>
      </w:r>
      <w:r w:rsidRPr="003747B2">
        <w:rPr>
          <w:rFonts w:ascii="Times New Roman" w:hAnsi="Times New Roman"/>
          <w:sz w:val="20"/>
          <w:szCs w:val="21"/>
        </w:rPr>
        <w:t>may be</w:t>
      </w:r>
      <w:r w:rsidR="00CD5FD3" w:rsidRPr="003747B2">
        <w:rPr>
          <w:rFonts w:ascii="Times New Roman" w:hAnsi="Times New Roman"/>
          <w:sz w:val="20"/>
          <w:szCs w:val="21"/>
        </w:rPr>
        <w:t xml:space="preserve"> considerable</w:t>
      </w:r>
      <w:r w:rsidR="00D173A7" w:rsidRPr="003747B2">
        <w:rPr>
          <w:rFonts w:ascii="Times New Roman" w:hAnsi="Times New Roman"/>
          <w:sz w:val="20"/>
          <w:szCs w:val="21"/>
        </w:rPr>
        <w:t>.</w:t>
      </w:r>
    </w:p>
    <w:p w14:paraId="4872E1A3" w14:textId="7773A32C" w:rsidR="00D173A7" w:rsidRPr="00457AA8" w:rsidRDefault="00D173A7" w:rsidP="00457AA8">
      <w:pPr>
        <w:spacing w:beforeLines="50" w:before="120" w:after="120" w:line="260" w:lineRule="exact"/>
        <w:jc w:val="both"/>
        <w:rPr>
          <w:rFonts w:ascii="Arial" w:eastAsiaTheme="minorEastAsia" w:hAnsi="Arial" w:cs="Arial"/>
          <w:b/>
          <w:szCs w:val="21"/>
          <w:lang w:val="en-GB" w:eastAsia="zh-CN"/>
        </w:rPr>
      </w:pPr>
      <w:r w:rsidRPr="00457AA8">
        <w:rPr>
          <w:rFonts w:ascii="Arial" w:eastAsiaTheme="minorEastAsia" w:hAnsi="Arial" w:cs="Arial"/>
          <w:b/>
          <w:szCs w:val="21"/>
          <w:lang w:val="en-GB" w:eastAsia="zh-CN"/>
        </w:rPr>
        <w:t xml:space="preserve">Proposal </w:t>
      </w:r>
      <w:r w:rsidR="0098565F" w:rsidRPr="00457AA8">
        <w:rPr>
          <w:rFonts w:ascii="Arial" w:eastAsiaTheme="minorEastAsia" w:hAnsi="Arial" w:cs="Arial"/>
          <w:b/>
          <w:szCs w:val="21"/>
          <w:lang w:val="en-GB" w:eastAsia="zh-CN"/>
        </w:rPr>
        <w:t>6</w:t>
      </w:r>
      <w:r w:rsidRPr="00457AA8">
        <w:rPr>
          <w:rFonts w:ascii="Arial" w:eastAsiaTheme="minorEastAsia" w:hAnsi="Arial" w:cs="Arial"/>
          <w:b/>
          <w:szCs w:val="21"/>
          <w:lang w:val="en-GB" w:eastAsia="zh-CN"/>
        </w:rPr>
        <w:t xml:space="preserve">: Study how to align the AI/ML format between </w:t>
      </w:r>
      <w:r w:rsidR="00BB7529" w:rsidRPr="00457AA8">
        <w:rPr>
          <w:rFonts w:ascii="Arial" w:eastAsiaTheme="minorEastAsia" w:hAnsi="Arial" w:cs="Arial"/>
          <w:b/>
          <w:szCs w:val="21"/>
          <w:lang w:val="en-GB" w:eastAsia="zh-CN"/>
        </w:rPr>
        <w:t xml:space="preserve">the </w:t>
      </w:r>
      <w:r w:rsidR="0003592D">
        <w:rPr>
          <w:rFonts w:ascii="Arial" w:eastAsiaTheme="minorEastAsia" w:hAnsi="Arial" w:cs="Arial"/>
          <w:b/>
          <w:szCs w:val="21"/>
          <w:lang w:val="en-GB" w:eastAsia="zh-CN"/>
        </w:rPr>
        <w:t>network and UE</w:t>
      </w:r>
      <w:r w:rsidRPr="00457AA8">
        <w:rPr>
          <w:rFonts w:ascii="Arial" w:eastAsiaTheme="minorEastAsia" w:hAnsi="Arial" w:cs="Arial"/>
          <w:b/>
          <w:szCs w:val="21"/>
          <w:lang w:val="en-GB" w:eastAsia="zh-CN"/>
        </w:rPr>
        <w:t>, the candidate options include:</w:t>
      </w:r>
    </w:p>
    <w:p w14:paraId="7A470E51" w14:textId="60DA4F96" w:rsidR="00D173A7" w:rsidRPr="00FE7340" w:rsidRDefault="00D173A7" w:rsidP="004E33F1">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E7340">
        <w:rPr>
          <w:rFonts w:ascii="Arial" w:eastAsiaTheme="minorEastAsia" w:hAnsi="Arial" w:cs="Arial"/>
          <w:b/>
          <w:kern w:val="0"/>
          <w:sz w:val="20"/>
          <w:szCs w:val="21"/>
          <w:lang w:val="en-GB"/>
        </w:rPr>
        <w:t>Option 1:</w:t>
      </w:r>
      <w:r w:rsidR="00DC56C5" w:rsidRPr="00FE7340">
        <w:rPr>
          <w:rFonts w:ascii="Arial" w:eastAsiaTheme="minorEastAsia" w:hAnsi="Arial" w:cs="Arial"/>
          <w:b/>
          <w:kern w:val="0"/>
          <w:sz w:val="20"/>
          <w:szCs w:val="21"/>
          <w:lang w:val="en-GB"/>
        </w:rPr>
        <w:t xml:space="preserve"> Current AI/ML frameworks negotiated by two sides, e.g., TensorFlow/</w:t>
      </w:r>
      <w:proofErr w:type="spellStart"/>
      <w:r w:rsidR="00DC56C5" w:rsidRPr="00FE7340">
        <w:rPr>
          <w:rFonts w:ascii="Arial" w:eastAsiaTheme="minorEastAsia" w:hAnsi="Arial" w:cs="Arial"/>
          <w:b/>
          <w:kern w:val="0"/>
          <w:sz w:val="20"/>
          <w:szCs w:val="21"/>
          <w:lang w:val="en-GB"/>
        </w:rPr>
        <w:t>PyTorch</w:t>
      </w:r>
      <w:proofErr w:type="spellEnd"/>
      <w:r w:rsidR="00DC56C5" w:rsidRPr="00FE7340">
        <w:rPr>
          <w:rFonts w:ascii="Arial" w:eastAsiaTheme="minorEastAsia" w:hAnsi="Arial" w:cs="Arial"/>
          <w:b/>
          <w:kern w:val="0"/>
          <w:sz w:val="20"/>
          <w:szCs w:val="21"/>
          <w:lang w:val="en-GB"/>
        </w:rPr>
        <w:t xml:space="preserve"> indicated by capability</w:t>
      </w:r>
      <w:r w:rsidRPr="00FE7340">
        <w:rPr>
          <w:rFonts w:ascii="Arial" w:eastAsiaTheme="minorEastAsia" w:hAnsi="Arial" w:cs="Arial"/>
          <w:b/>
          <w:kern w:val="0"/>
          <w:sz w:val="20"/>
          <w:szCs w:val="21"/>
          <w:lang w:val="en-GB"/>
        </w:rPr>
        <w:t>.</w:t>
      </w:r>
    </w:p>
    <w:p w14:paraId="6C3EFBD4" w14:textId="720E80C4" w:rsidR="00DC56C5" w:rsidRPr="00FE7340" w:rsidRDefault="00D173A7" w:rsidP="004E33F1">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E7340">
        <w:rPr>
          <w:rFonts w:ascii="Arial" w:eastAsiaTheme="minorEastAsia" w:hAnsi="Arial" w:cs="Arial"/>
          <w:b/>
          <w:kern w:val="0"/>
          <w:sz w:val="20"/>
          <w:szCs w:val="21"/>
          <w:lang w:val="en-GB"/>
        </w:rPr>
        <w:t xml:space="preserve">Option 2: </w:t>
      </w:r>
      <w:r w:rsidR="002858D4" w:rsidRPr="00FE7340">
        <w:rPr>
          <w:rFonts w:ascii="Arial" w:eastAsiaTheme="minorEastAsia" w:hAnsi="Arial" w:cs="Arial"/>
          <w:b/>
          <w:kern w:val="0"/>
          <w:sz w:val="20"/>
          <w:szCs w:val="21"/>
          <w:lang w:val="en-GB"/>
        </w:rPr>
        <w:t>Specific format used by both sides, either reusing existing format such as ONNX or introducing a new one in 3GPP</w:t>
      </w:r>
      <w:r w:rsidRPr="00FE7340">
        <w:rPr>
          <w:rFonts w:ascii="Arial" w:eastAsiaTheme="minorEastAsia" w:hAnsi="Arial" w:cs="Arial"/>
          <w:b/>
          <w:kern w:val="0"/>
          <w:sz w:val="20"/>
          <w:szCs w:val="21"/>
          <w:lang w:val="en-GB"/>
        </w:rPr>
        <w:t>.</w:t>
      </w:r>
    </w:p>
    <w:p w14:paraId="479F358A" w14:textId="5E985DCB" w:rsidR="00C51CCD" w:rsidRDefault="002F2E75">
      <w:pPr>
        <w:pStyle w:val="2"/>
        <w:numPr>
          <w:ilvl w:val="0"/>
          <w:numId w:val="0"/>
        </w:numPr>
        <w:rPr>
          <w:b w:val="0"/>
          <w:lang w:val="en-US"/>
        </w:rPr>
      </w:pPr>
      <w:bookmarkStart w:id="15" w:name="_Hlk110589277"/>
      <w:r>
        <w:rPr>
          <w:rFonts w:hint="eastAsia"/>
          <w:b w:val="0"/>
          <w:lang w:val="en-US"/>
        </w:rPr>
        <w:lastRenderedPageBreak/>
        <w:t>2</w:t>
      </w:r>
      <w:r>
        <w:rPr>
          <w:b w:val="0"/>
          <w:lang w:val="en-US"/>
        </w:rPr>
        <w:t>.</w:t>
      </w:r>
      <w:r w:rsidR="00FF4E01">
        <w:rPr>
          <w:b w:val="0"/>
          <w:lang w:val="en-US"/>
        </w:rPr>
        <w:t>3</w:t>
      </w:r>
      <w:r>
        <w:rPr>
          <w:b w:val="0"/>
          <w:lang w:val="en-US"/>
        </w:rPr>
        <w:tab/>
        <w:t>Signaling procedure</w:t>
      </w:r>
      <w:r w:rsidR="00C43CB0">
        <w:rPr>
          <w:b w:val="0"/>
          <w:lang w:val="en-US"/>
        </w:rPr>
        <w:t xml:space="preserve"> </w:t>
      </w:r>
    </w:p>
    <w:bookmarkEnd w:id="15"/>
    <w:p w14:paraId="41D5CAEC" w14:textId="4CB1AF1D" w:rsidR="00C51CCD" w:rsidRDefault="002F2E75">
      <w:pPr>
        <w:pStyle w:val="3"/>
        <w:numPr>
          <w:ilvl w:val="0"/>
          <w:numId w:val="0"/>
        </w:numPr>
        <w:ind w:left="567" w:hanging="567"/>
        <w:rPr>
          <w:b w:val="0"/>
          <w:lang w:val="en-US"/>
        </w:rPr>
      </w:pPr>
      <w:r>
        <w:rPr>
          <w:rFonts w:hint="eastAsia"/>
          <w:b w:val="0"/>
          <w:lang w:val="en-US"/>
        </w:rPr>
        <w:t>2</w:t>
      </w:r>
      <w:r>
        <w:rPr>
          <w:b w:val="0"/>
          <w:lang w:val="en-US"/>
        </w:rPr>
        <w:t>.</w:t>
      </w:r>
      <w:r w:rsidR="005408BA">
        <w:rPr>
          <w:b w:val="0"/>
          <w:lang w:val="en-US"/>
        </w:rPr>
        <w:t>3</w:t>
      </w:r>
      <w:r>
        <w:rPr>
          <w:b w:val="0"/>
          <w:lang w:val="en-US"/>
        </w:rPr>
        <w:t>.1 Overall procedure</w:t>
      </w:r>
      <w:r w:rsidR="002F2060">
        <w:rPr>
          <w:b w:val="0"/>
          <w:lang w:val="en-US"/>
        </w:rPr>
        <w:t xml:space="preserve"> of life cycle management</w:t>
      </w:r>
    </w:p>
    <w:p w14:paraId="41D686C4" w14:textId="1F962D58" w:rsidR="00C51CCD" w:rsidRDefault="003F03CD">
      <w:pPr>
        <w:jc w:val="center"/>
      </w:pPr>
      <w:r>
        <w:object w:dxaOrig="10536" w:dyaOrig="8281" w14:anchorId="6466EB53">
          <v:shape id="_x0000_i1026" type="#_x0000_t75" style="width:433.65pt;height:340.35pt" o:ole="">
            <v:imagedata r:id="rId10" o:title=""/>
          </v:shape>
          <o:OLEObject Type="Embed" ProgID="Visio.Drawing.15" ShapeID="_x0000_i1026" DrawAspect="Content" ObjectID="_1726061130" r:id="rId11"/>
        </w:object>
      </w:r>
    </w:p>
    <w:p w14:paraId="5DFCEE89" w14:textId="7DC71A96" w:rsidR="00C51CCD" w:rsidRDefault="002F2E75">
      <w:pPr>
        <w:spacing w:beforeLines="50" w:before="120" w:after="120" w:line="260" w:lineRule="exact"/>
        <w:jc w:val="center"/>
        <w:rPr>
          <w:rFonts w:ascii="Times New Roman" w:hAnsi="Times New Roman"/>
          <w:b/>
          <w:szCs w:val="21"/>
        </w:rPr>
      </w:pPr>
      <w:r>
        <w:rPr>
          <w:rFonts w:ascii="Times New Roman" w:hAnsi="Times New Roman"/>
          <w:b/>
          <w:szCs w:val="21"/>
        </w:rPr>
        <w:t xml:space="preserve">Figure </w:t>
      </w:r>
      <w:r w:rsidR="00A41FDB">
        <w:rPr>
          <w:rFonts w:ascii="Times New Roman" w:hAnsi="Times New Roman"/>
          <w:b/>
          <w:szCs w:val="21"/>
        </w:rPr>
        <w:t>2.4-1</w:t>
      </w:r>
      <w:r>
        <w:rPr>
          <w:rFonts w:ascii="Times New Roman" w:hAnsi="Times New Roman"/>
          <w:b/>
          <w:szCs w:val="21"/>
        </w:rPr>
        <w:t>: signaling procedures of model life cycle management</w:t>
      </w:r>
    </w:p>
    <w:p w14:paraId="4A0C8E8C" w14:textId="0190514D" w:rsidR="00BF7A32" w:rsidRPr="003B327C" w:rsidRDefault="003B327C">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tep 0. The UE indicates its AI/ML</w:t>
      </w:r>
      <w:r w:rsidR="00211DC6">
        <w:rPr>
          <w:rFonts w:ascii="Times New Roman" w:eastAsiaTheme="minorEastAsia" w:hAnsi="Times New Roman"/>
          <w:szCs w:val="21"/>
          <w:lang w:eastAsia="zh-CN"/>
        </w:rPr>
        <w:t>-</w:t>
      </w:r>
      <w:r>
        <w:rPr>
          <w:rFonts w:ascii="Times New Roman" w:eastAsiaTheme="minorEastAsia" w:hAnsi="Times New Roman"/>
          <w:szCs w:val="21"/>
          <w:lang w:eastAsia="zh-CN"/>
        </w:rPr>
        <w:t>related capability to the</w:t>
      </w:r>
      <w:r w:rsidR="00CE5E6F" w:rsidRPr="00CE5E6F">
        <w:rPr>
          <w:rFonts w:ascii="Times New Roman" w:hAnsi="Times New Roman"/>
          <w:szCs w:val="21"/>
        </w:rPr>
        <w:t xml:space="preserve"> </w:t>
      </w:r>
      <w:r w:rsidR="00CE5E6F">
        <w:rPr>
          <w:rFonts w:ascii="Times New Roman" w:hAnsi="Times New Roman"/>
          <w:szCs w:val="21"/>
        </w:rPr>
        <w:t>CN</w:t>
      </w:r>
      <w:r w:rsidR="001F41B5">
        <w:rPr>
          <w:rFonts w:ascii="Times New Roman" w:hAnsi="Times New Roman"/>
          <w:szCs w:val="21"/>
        </w:rPr>
        <w:t>/</w:t>
      </w:r>
      <w:r w:rsidR="00CE5E6F">
        <w:rPr>
          <w:rFonts w:ascii="Times New Roman" w:hAnsi="Times New Roman"/>
          <w:szCs w:val="21"/>
        </w:rPr>
        <w:t>RAN node</w:t>
      </w:r>
      <w:r>
        <w:rPr>
          <w:rFonts w:ascii="Times New Roman" w:eastAsiaTheme="minorEastAsia" w:hAnsi="Times New Roman"/>
          <w:szCs w:val="21"/>
          <w:lang w:eastAsia="zh-CN"/>
        </w:rPr>
        <w:t>.</w:t>
      </w:r>
    </w:p>
    <w:p w14:paraId="4B57D5BC" w14:textId="71382CAD"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Step 1. The CN/</w:t>
      </w:r>
      <w:r w:rsidR="00EB6490">
        <w:rPr>
          <w:rFonts w:ascii="Times New Roman" w:hAnsi="Times New Roman"/>
          <w:szCs w:val="21"/>
        </w:rPr>
        <w:t>S</w:t>
      </w:r>
      <w:r w:rsidR="00622175">
        <w:rPr>
          <w:rFonts w:ascii="Times New Roman" w:hAnsi="Times New Roman"/>
          <w:szCs w:val="21"/>
        </w:rPr>
        <w:t>erver</w:t>
      </w:r>
      <w:r>
        <w:rPr>
          <w:rFonts w:ascii="Times New Roman" w:hAnsi="Times New Roman"/>
          <w:szCs w:val="21"/>
        </w:rPr>
        <w:t>/RAN node</w:t>
      </w:r>
      <w:r w:rsidR="00DB53F4">
        <w:rPr>
          <w:rFonts w:ascii="Times New Roman" w:hAnsi="Times New Roman"/>
          <w:szCs w:val="21"/>
        </w:rPr>
        <w:t>/UE</w:t>
      </w:r>
      <w:r>
        <w:rPr>
          <w:rFonts w:ascii="Times New Roman" w:hAnsi="Times New Roman"/>
          <w:szCs w:val="21"/>
        </w:rPr>
        <w:t xml:space="preserve"> obtains the data required for model training from the UE.</w:t>
      </w:r>
    </w:p>
    <w:p w14:paraId="03AF7095" w14:textId="42576FE3"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Step 2. The CN/</w:t>
      </w:r>
      <w:r w:rsidR="00622175" w:rsidRPr="00622175">
        <w:rPr>
          <w:rFonts w:ascii="Times New Roman" w:hAnsi="Times New Roman"/>
          <w:szCs w:val="21"/>
        </w:rPr>
        <w:t xml:space="preserve"> </w:t>
      </w:r>
      <w:r w:rsidR="00622175">
        <w:rPr>
          <w:rFonts w:ascii="Times New Roman" w:hAnsi="Times New Roman"/>
          <w:szCs w:val="21"/>
        </w:rPr>
        <w:t xml:space="preserve">Server </w:t>
      </w:r>
      <w:r>
        <w:rPr>
          <w:rFonts w:ascii="Times New Roman" w:hAnsi="Times New Roman"/>
          <w:szCs w:val="21"/>
        </w:rPr>
        <w:t>/RAN node</w:t>
      </w:r>
      <w:r w:rsidR="008B7D20">
        <w:rPr>
          <w:rFonts w:ascii="Times New Roman" w:hAnsi="Times New Roman"/>
          <w:szCs w:val="21"/>
        </w:rPr>
        <w:t>/UE</w:t>
      </w:r>
      <w:r>
        <w:rPr>
          <w:rFonts w:ascii="Times New Roman" w:hAnsi="Times New Roman"/>
          <w:szCs w:val="21"/>
        </w:rPr>
        <w:t xml:space="preserve"> performs model training based on the acquired data. If the </w:t>
      </w:r>
      <w:r>
        <w:rPr>
          <w:rFonts w:ascii="Times New Roman" w:hAnsi="Times New Roman" w:hint="eastAsia"/>
          <w:szCs w:val="21"/>
        </w:rPr>
        <w:t>model</w:t>
      </w:r>
      <w:r>
        <w:rPr>
          <w:rFonts w:ascii="Times New Roman" w:hAnsi="Times New Roman"/>
          <w:szCs w:val="21"/>
        </w:rPr>
        <w:t xml:space="preserve"> tra</w:t>
      </w:r>
      <w:r w:rsidR="007D69F7">
        <w:rPr>
          <w:rFonts w:ascii="Times New Roman" w:hAnsi="Times New Roman"/>
          <w:szCs w:val="21"/>
        </w:rPr>
        <w:t>i</w:t>
      </w:r>
      <w:r>
        <w:rPr>
          <w:rFonts w:ascii="Times New Roman" w:hAnsi="Times New Roman"/>
          <w:szCs w:val="21"/>
        </w:rPr>
        <w:t>ning is performed at</w:t>
      </w:r>
      <w:r w:rsidR="00E55EC3">
        <w:rPr>
          <w:rFonts w:ascii="Times New Roman" w:hAnsi="Times New Roman"/>
          <w:szCs w:val="21"/>
        </w:rPr>
        <w:t xml:space="preserve"> a S</w:t>
      </w:r>
      <w:r w:rsidR="00F97356">
        <w:rPr>
          <w:rFonts w:ascii="Times New Roman" w:hAnsi="Times New Roman"/>
          <w:szCs w:val="21"/>
        </w:rPr>
        <w:t>erver</w:t>
      </w:r>
      <w:r>
        <w:rPr>
          <w:rFonts w:ascii="Times New Roman" w:hAnsi="Times New Roman"/>
          <w:szCs w:val="21"/>
        </w:rPr>
        <w:t xml:space="preserve">, the </w:t>
      </w:r>
      <w:r w:rsidR="00622175">
        <w:rPr>
          <w:rFonts w:ascii="Times New Roman" w:hAnsi="Times New Roman"/>
          <w:szCs w:val="21"/>
        </w:rPr>
        <w:t xml:space="preserve">Server </w:t>
      </w:r>
      <w:r>
        <w:rPr>
          <w:rFonts w:ascii="Times New Roman" w:hAnsi="Times New Roman"/>
          <w:szCs w:val="21"/>
        </w:rPr>
        <w:t>may deliver the trained model to CN or RAN node when ready.</w:t>
      </w:r>
    </w:p>
    <w:p w14:paraId="56D971EB" w14:textId="30F0AC72" w:rsidR="008B7D20" w:rsidRDefault="008B7D20">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3</w:t>
      </w:r>
      <w:r w:rsidR="005657D5">
        <w:rPr>
          <w:rFonts w:ascii="Times New Roman" w:hAnsi="Times New Roman"/>
          <w:szCs w:val="21"/>
        </w:rPr>
        <w:t>/4</w:t>
      </w:r>
      <w:r>
        <w:rPr>
          <w:rFonts w:ascii="Times New Roman" w:hAnsi="Times New Roman"/>
          <w:szCs w:val="21"/>
        </w:rPr>
        <w:t xml:space="preserve">. </w:t>
      </w:r>
      <w:r w:rsidR="005657D5">
        <w:rPr>
          <w:rFonts w:ascii="Times New Roman" w:hAnsi="Times New Roman"/>
          <w:szCs w:val="21"/>
        </w:rPr>
        <w:t xml:space="preserve">If the model is trained at CN/RAN node side, the CN/RAN node may send the </w:t>
      </w:r>
      <w:r w:rsidR="00695962">
        <w:rPr>
          <w:rFonts w:ascii="Times New Roman" w:hAnsi="Times New Roman"/>
          <w:szCs w:val="21"/>
        </w:rPr>
        <w:t>[</w:t>
      </w:r>
      <w:r w:rsidR="005657D5">
        <w:rPr>
          <w:rFonts w:ascii="Times New Roman" w:hAnsi="Times New Roman"/>
          <w:szCs w:val="21"/>
        </w:rPr>
        <w:t>model management</w:t>
      </w:r>
      <w:r w:rsidR="001C0885">
        <w:rPr>
          <w:rFonts w:ascii="Times New Roman" w:hAnsi="Times New Roman"/>
          <w:szCs w:val="21"/>
        </w:rPr>
        <w:t>-</w:t>
      </w:r>
      <w:r w:rsidR="005657D5">
        <w:rPr>
          <w:rFonts w:ascii="Times New Roman" w:hAnsi="Times New Roman"/>
          <w:szCs w:val="21"/>
        </w:rPr>
        <w:t>related configuration</w:t>
      </w:r>
      <w:r w:rsidR="00695962">
        <w:rPr>
          <w:rFonts w:ascii="Times New Roman" w:hAnsi="Times New Roman"/>
          <w:szCs w:val="21"/>
        </w:rPr>
        <w:t>]</w:t>
      </w:r>
      <w:r w:rsidR="005657D5">
        <w:rPr>
          <w:rFonts w:ascii="Times New Roman" w:hAnsi="Times New Roman"/>
          <w:szCs w:val="21"/>
        </w:rPr>
        <w:t xml:space="preserve"> and transfer the model to UE</w:t>
      </w:r>
      <w:r w:rsidR="000644B5">
        <w:rPr>
          <w:rFonts w:ascii="宋体" w:eastAsia="宋体" w:hAnsi="宋体" w:cs="宋体" w:hint="eastAsia"/>
          <w:szCs w:val="21"/>
          <w:lang w:eastAsia="zh-CN"/>
        </w:rPr>
        <w:t>.</w:t>
      </w:r>
    </w:p>
    <w:p w14:paraId="7C7EAB17" w14:textId="2689B421"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 xml:space="preserve">Step </w:t>
      </w:r>
      <w:r w:rsidR="003323B2">
        <w:rPr>
          <w:rFonts w:ascii="Times New Roman" w:hAnsi="Times New Roman"/>
          <w:szCs w:val="21"/>
        </w:rPr>
        <w:t>5</w:t>
      </w:r>
      <w:r>
        <w:rPr>
          <w:rFonts w:ascii="Times New Roman" w:hAnsi="Times New Roman"/>
          <w:szCs w:val="21"/>
        </w:rPr>
        <w:t>. The UE</w:t>
      </w:r>
      <w:r w:rsidR="00AA1625">
        <w:rPr>
          <w:rFonts w:ascii="Times New Roman" w:hAnsi="Times New Roman"/>
          <w:szCs w:val="21"/>
        </w:rPr>
        <w:t xml:space="preserve"> indicates the stored </w:t>
      </w:r>
      <w:r>
        <w:rPr>
          <w:rFonts w:ascii="Times New Roman" w:hAnsi="Times New Roman"/>
          <w:szCs w:val="21"/>
        </w:rPr>
        <w:t>model</w:t>
      </w:r>
      <w:r w:rsidR="00AA1625">
        <w:rPr>
          <w:rFonts w:ascii="Times New Roman" w:hAnsi="Times New Roman"/>
          <w:szCs w:val="21"/>
        </w:rPr>
        <w:t xml:space="preserve"> to the CN/RAN node by </w:t>
      </w:r>
      <w:r w:rsidR="00FE66F6">
        <w:rPr>
          <w:rFonts w:ascii="Times New Roman" w:hAnsi="Times New Roman"/>
          <w:szCs w:val="21"/>
        </w:rPr>
        <w:t>[</w:t>
      </w:r>
      <w:r w:rsidR="00AA1625">
        <w:rPr>
          <w:rFonts w:ascii="Times New Roman" w:hAnsi="Times New Roman"/>
          <w:szCs w:val="21"/>
        </w:rPr>
        <w:t>model</w:t>
      </w:r>
      <w:r>
        <w:rPr>
          <w:rFonts w:ascii="Times New Roman" w:hAnsi="Times New Roman"/>
          <w:szCs w:val="21"/>
        </w:rPr>
        <w:t xml:space="preserve"> registration</w:t>
      </w:r>
      <w:r w:rsidR="00FE66F6">
        <w:rPr>
          <w:rFonts w:ascii="Times New Roman" w:hAnsi="Times New Roman"/>
          <w:szCs w:val="21"/>
        </w:rPr>
        <w:t>]</w:t>
      </w:r>
      <w:r>
        <w:rPr>
          <w:rFonts w:ascii="Times New Roman" w:hAnsi="Times New Roman"/>
          <w:szCs w:val="21"/>
        </w:rPr>
        <w:t>.</w:t>
      </w:r>
    </w:p>
    <w:p w14:paraId="369610E8" w14:textId="6A9D718D"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 xml:space="preserve">Step </w:t>
      </w:r>
      <w:r w:rsidR="00123A81">
        <w:rPr>
          <w:rFonts w:ascii="Times New Roman" w:hAnsi="Times New Roman"/>
          <w:szCs w:val="21"/>
        </w:rPr>
        <w:t>6</w:t>
      </w:r>
      <w:r>
        <w:rPr>
          <w:rFonts w:ascii="Times New Roman" w:hAnsi="Times New Roman"/>
          <w:szCs w:val="21"/>
        </w:rPr>
        <w:t xml:space="preserve">. The UE may activate the model based on the model configuration </w:t>
      </w:r>
      <w:r>
        <w:rPr>
          <w:rFonts w:ascii="Times New Roman" w:hAnsi="Times New Roman" w:hint="eastAsia"/>
          <w:szCs w:val="21"/>
        </w:rPr>
        <w:t>autonomousl</w:t>
      </w:r>
      <w:r>
        <w:rPr>
          <w:rFonts w:ascii="Times New Roman" w:hAnsi="Times New Roman"/>
          <w:szCs w:val="21"/>
        </w:rPr>
        <w:t xml:space="preserve">y or </w:t>
      </w:r>
      <w:r w:rsidR="009A19E4">
        <w:rPr>
          <w:rFonts w:ascii="Times New Roman" w:hAnsi="Times New Roman"/>
          <w:szCs w:val="21"/>
        </w:rPr>
        <w:t xml:space="preserve">with </w:t>
      </w:r>
      <w:r>
        <w:rPr>
          <w:rFonts w:ascii="Times New Roman" w:hAnsi="Times New Roman"/>
          <w:szCs w:val="21"/>
        </w:rPr>
        <w:t>explicit activation indication from CN/RAN node.</w:t>
      </w:r>
    </w:p>
    <w:p w14:paraId="65738C27" w14:textId="1F2DC0B8" w:rsidR="007F673D" w:rsidRDefault="002F2E7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w:t>
      </w:r>
      <w:r w:rsidR="007D60AB">
        <w:rPr>
          <w:rFonts w:ascii="Times New Roman" w:hAnsi="Times New Roman"/>
          <w:szCs w:val="21"/>
        </w:rPr>
        <w:t>7</w:t>
      </w:r>
      <w:r>
        <w:rPr>
          <w:rFonts w:ascii="Times New Roman" w:hAnsi="Times New Roman"/>
          <w:szCs w:val="21"/>
        </w:rPr>
        <w:t>. The CN/RAN node</w:t>
      </w:r>
      <w:r w:rsidR="006964BA">
        <w:rPr>
          <w:rFonts w:ascii="Times New Roman" w:hAnsi="Times New Roman"/>
          <w:szCs w:val="21"/>
        </w:rPr>
        <w:t xml:space="preserve"> may</w:t>
      </w:r>
      <w:r>
        <w:rPr>
          <w:rFonts w:ascii="Times New Roman" w:hAnsi="Times New Roman"/>
          <w:szCs w:val="21"/>
        </w:rPr>
        <w:t xml:space="preserve"> send model performance monitoring configuration to UE.</w:t>
      </w:r>
    </w:p>
    <w:p w14:paraId="7992D25D" w14:textId="0FFAEFB3" w:rsidR="007F673D" w:rsidRDefault="007F673D" w:rsidP="007F673D">
      <w:pPr>
        <w:spacing w:beforeLines="50" w:before="120" w:after="120" w:line="260" w:lineRule="exact"/>
        <w:jc w:val="both"/>
        <w:rPr>
          <w:rFonts w:ascii="Times New Roman" w:hAnsi="Times New Roman"/>
          <w:szCs w:val="21"/>
        </w:rPr>
      </w:pPr>
      <w:r>
        <w:rPr>
          <w:rFonts w:ascii="Times New Roman" w:hAnsi="Times New Roman"/>
          <w:szCs w:val="21"/>
        </w:rPr>
        <w:t xml:space="preserve">Step 8. The </w:t>
      </w:r>
      <w:r w:rsidR="00144B86">
        <w:rPr>
          <w:rFonts w:ascii="Times New Roman" w:hAnsi="Times New Roman"/>
          <w:szCs w:val="21"/>
        </w:rPr>
        <w:t>CN/RAN node</w:t>
      </w:r>
      <w:r w:rsidR="00144B86">
        <w:rPr>
          <w:rFonts w:ascii="宋体" w:eastAsia="宋体" w:hAnsi="宋体" w:cs="宋体" w:hint="eastAsia"/>
          <w:szCs w:val="21"/>
          <w:lang w:eastAsia="zh-CN"/>
        </w:rPr>
        <w:t>/</w:t>
      </w:r>
      <w:r>
        <w:rPr>
          <w:rFonts w:ascii="Times New Roman" w:hAnsi="Times New Roman"/>
          <w:szCs w:val="21"/>
        </w:rPr>
        <w:t xml:space="preserve">UE obtains the data required for model inference. </w:t>
      </w:r>
    </w:p>
    <w:p w14:paraId="66A1732E" w14:textId="7ACA01FB" w:rsidR="00701FF7" w:rsidRDefault="00701FF7" w:rsidP="00701FF7">
      <w:pPr>
        <w:spacing w:beforeLines="50" w:before="120" w:after="120" w:line="260" w:lineRule="exact"/>
        <w:jc w:val="both"/>
        <w:rPr>
          <w:rFonts w:ascii="Times New Roman" w:hAnsi="Times New Roman"/>
          <w:szCs w:val="21"/>
        </w:rPr>
      </w:pPr>
      <w:r>
        <w:rPr>
          <w:rFonts w:ascii="Times New Roman" w:hAnsi="Times New Roman"/>
          <w:szCs w:val="21"/>
        </w:rPr>
        <w:t xml:space="preserve">Step 9. The </w:t>
      </w:r>
      <w:r w:rsidR="00F24626">
        <w:rPr>
          <w:rFonts w:ascii="Times New Roman" w:hAnsi="Times New Roman"/>
          <w:szCs w:val="21"/>
        </w:rPr>
        <w:t>CN/RAN node</w:t>
      </w:r>
      <w:r w:rsidR="00F24626">
        <w:rPr>
          <w:rFonts w:ascii="宋体" w:eastAsia="宋体" w:hAnsi="宋体" w:cs="宋体" w:hint="eastAsia"/>
          <w:szCs w:val="21"/>
          <w:lang w:eastAsia="zh-CN"/>
        </w:rPr>
        <w:t>/</w:t>
      </w:r>
      <w:r>
        <w:rPr>
          <w:rFonts w:ascii="Times New Roman" w:hAnsi="Times New Roman"/>
          <w:szCs w:val="21"/>
        </w:rPr>
        <w:t xml:space="preserve">UE performs model inference based on the acquired data. For </w:t>
      </w:r>
      <w:r w:rsidR="00D244EB">
        <w:rPr>
          <w:rFonts w:ascii="Times New Roman" w:hAnsi="Times New Roman"/>
          <w:szCs w:val="21"/>
        </w:rPr>
        <w:t xml:space="preserve">the </w:t>
      </w:r>
      <w:r>
        <w:rPr>
          <w:rFonts w:ascii="Times New Roman" w:hAnsi="Times New Roman"/>
          <w:szCs w:val="21"/>
        </w:rPr>
        <w:t xml:space="preserve">two-sided model, the output of UE model inference can be the input of model inference at </w:t>
      </w:r>
      <w:r w:rsidR="00352108">
        <w:rPr>
          <w:rFonts w:ascii="Times New Roman" w:hAnsi="Times New Roman"/>
          <w:szCs w:val="21"/>
        </w:rPr>
        <w:t xml:space="preserve">the </w:t>
      </w:r>
      <w:r>
        <w:rPr>
          <w:rFonts w:ascii="Times New Roman" w:hAnsi="Times New Roman"/>
          <w:szCs w:val="21"/>
        </w:rPr>
        <w:t>CN/RAN node.</w:t>
      </w:r>
    </w:p>
    <w:p w14:paraId="6CFF63F4" w14:textId="7500CA3C" w:rsidR="00C51CCD" w:rsidRDefault="002F2E7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w:t>
      </w:r>
      <w:r w:rsidR="00BD03FF">
        <w:rPr>
          <w:rFonts w:ascii="Times New Roman" w:hAnsi="Times New Roman"/>
          <w:szCs w:val="21"/>
        </w:rPr>
        <w:t>10</w:t>
      </w:r>
      <w:r>
        <w:rPr>
          <w:rFonts w:ascii="Times New Roman" w:hAnsi="Times New Roman"/>
          <w:szCs w:val="21"/>
        </w:rPr>
        <w:t>. The UE</w:t>
      </w:r>
      <w:r w:rsidR="00115CF5">
        <w:rPr>
          <w:rFonts w:ascii="Times New Roman" w:hAnsi="Times New Roman"/>
          <w:szCs w:val="21"/>
        </w:rPr>
        <w:t xml:space="preserve"> </w:t>
      </w:r>
      <w:r w:rsidR="00CD054F">
        <w:rPr>
          <w:rFonts w:ascii="Times New Roman" w:hAnsi="Times New Roman"/>
          <w:szCs w:val="21"/>
        </w:rPr>
        <w:t xml:space="preserve">may </w:t>
      </w:r>
      <w:r w:rsidR="00115CF5">
        <w:rPr>
          <w:rFonts w:ascii="Times New Roman" w:hAnsi="Times New Roman"/>
          <w:szCs w:val="21"/>
        </w:rPr>
        <w:t>report the</w:t>
      </w:r>
      <w:r>
        <w:rPr>
          <w:rFonts w:ascii="Times New Roman" w:hAnsi="Times New Roman"/>
          <w:szCs w:val="21"/>
        </w:rPr>
        <w:t xml:space="preserve"> performance </w:t>
      </w:r>
      <w:r w:rsidR="00115CF5">
        <w:rPr>
          <w:rFonts w:ascii="Times New Roman" w:hAnsi="Times New Roman"/>
          <w:szCs w:val="21"/>
        </w:rPr>
        <w:t>feedback</w:t>
      </w:r>
      <w:r>
        <w:rPr>
          <w:rFonts w:ascii="Times New Roman" w:hAnsi="Times New Roman"/>
          <w:szCs w:val="21"/>
        </w:rPr>
        <w:t xml:space="preserve"> to CN/RAN node who send</w:t>
      </w:r>
      <w:r w:rsidR="00B67ADD">
        <w:rPr>
          <w:rFonts w:ascii="Times New Roman" w:hAnsi="Times New Roman"/>
          <w:szCs w:val="21"/>
        </w:rPr>
        <w:t>s</w:t>
      </w:r>
      <w:r>
        <w:rPr>
          <w:rFonts w:ascii="Times New Roman" w:hAnsi="Times New Roman"/>
          <w:szCs w:val="21"/>
        </w:rPr>
        <w:t xml:space="preserve"> </w:t>
      </w:r>
      <w:r w:rsidR="00115CF5">
        <w:rPr>
          <w:rFonts w:ascii="Times New Roman" w:hAnsi="Times New Roman"/>
          <w:szCs w:val="21"/>
        </w:rPr>
        <w:t xml:space="preserve">the </w:t>
      </w:r>
      <w:r>
        <w:rPr>
          <w:rFonts w:ascii="Times New Roman" w:hAnsi="Times New Roman"/>
          <w:szCs w:val="21"/>
        </w:rPr>
        <w:t xml:space="preserve">model performance monitoring configuration in step </w:t>
      </w:r>
      <w:r w:rsidR="00AE5E0E">
        <w:rPr>
          <w:rFonts w:ascii="Times New Roman" w:hAnsi="Times New Roman"/>
          <w:szCs w:val="21"/>
        </w:rPr>
        <w:t>7</w:t>
      </w:r>
      <w:r>
        <w:rPr>
          <w:rFonts w:ascii="Times New Roman" w:hAnsi="Times New Roman"/>
          <w:szCs w:val="21"/>
        </w:rPr>
        <w:t>.</w:t>
      </w:r>
      <w:r w:rsidR="00115CF5">
        <w:rPr>
          <w:rFonts w:ascii="Times New Roman" w:hAnsi="Times New Roman"/>
          <w:szCs w:val="21"/>
        </w:rPr>
        <w:t xml:space="preserve"> The report can be one-shot, event-triggered, or periodical.</w:t>
      </w:r>
    </w:p>
    <w:p w14:paraId="1CAA86DF" w14:textId="17C6845A" w:rsidR="00C51CCD" w:rsidRDefault="002F2E7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w:t>
      </w:r>
      <w:r w:rsidR="00C26353">
        <w:rPr>
          <w:rFonts w:ascii="Times New Roman" w:hAnsi="Times New Roman"/>
          <w:szCs w:val="21"/>
        </w:rPr>
        <w:t>1</w:t>
      </w:r>
      <w:r>
        <w:rPr>
          <w:rFonts w:ascii="Times New Roman" w:hAnsi="Times New Roman"/>
          <w:szCs w:val="21"/>
        </w:rPr>
        <w:t xml:space="preserve">. If the </w:t>
      </w:r>
      <w:r w:rsidR="00915FA3">
        <w:rPr>
          <w:rFonts w:ascii="Times New Roman" w:hAnsi="Times New Roman"/>
          <w:szCs w:val="21"/>
        </w:rPr>
        <w:t>action</w:t>
      </w:r>
      <w:r>
        <w:rPr>
          <w:rFonts w:ascii="Times New Roman" w:hAnsi="Times New Roman"/>
          <w:szCs w:val="21"/>
        </w:rPr>
        <w:t xml:space="preserve"> performed by the UE</w:t>
      </w:r>
      <w:r w:rsidR="00915FA3">
        <w:rPr>
          <w:rFonts w:ascii="Times New Roman" w:hAnsi="Times New Roman"/>
          <w:szCs w:val="21"/>
        </w:rPr>
        <w:t xml:space="preserve"> results in</w:t>
      </w:r>
      <w:r w:rsidR="00D22A72">
        <w:rPr>
          <w:rFonts w:ascii="Times New Roman" w:hAnsi="Times New Roman"/>
          <w:szCs w:val="21"/>
        </w:rPr>
        <w:t xml:space="preserve"> </w:t>
      </w:r>
      <w:r w:rsidR="003B1D77">
        <w:rPr>
          <w:rFonts w:ascii="Times New Roman" w:hAnsi="Times New Roman"/>
          <w:szCs w:val="21"/>
        </w:rPr>
        <w:t xml:space="preserve">suboptimal </w:t>
      </w:r>
      <w:r w:rsidR="00915FA3">
        <w:rPr>
          <w:rFonts w:ascii="Times New Roman" w:hAnsi="Times New Roman"/>
          <w:szCs w:val="21"/>
        </w:rPr>
        <w:t>system performance</w:t>
      </w:r>
      <w:r>
        <w:rPr>
          <w:rFonts w:ascii="Times New Roman" w:hAnsi="Times New Roman"/>
          <w:szCs w:val="21"/>
        </w:rPr>
        <w:t xml:space="preserve"> (e.g. </w:t>
      </w:r>
      <w:r w:rsidR="005802EC">
        <w:rPr>
          <w:rFonts w:ascii="Times New Roman" w:hAnsi="Times New Roman"/>
          <w:szCs w:val="21"/>
        </w:rPr>
        <w:t xml:space="preserve">low throughput due to </w:t>
      </w:r>
      <w:r>
        <w:rPr>
          <w:rFonts w:ascii="Times New Roman" w:hAnsi="Times New Roman"/>
          <w:szCs w:val="21"/>
        </w:rPr>
        <w:t xml:space="preserve">selecting an unreasonable beam), or if the accuracy of </w:t>
      </w:r>
      <w:r w:rsidR="00F9563C">
        <w:rPr>
          <w:rFonts w:ascii="Times New Roman" w:hAnsi="Times New Roman"/>
          <w:szCs w:val="21"/>
        </w:rPr>
        <w:t xml:space="preserve">the </w:t>
      </w:r>
      <w:r>
        <w:rPr>
          <w:rFonts w:ascii="Times New Roman" w:hAnsi="Times New Roman"/>
          <w:szCs w:val="21"/>
        </w:rPr>
        <w:t xml:space="preserve">model inference result does not meet the expectations (e.g. the accuracy </w:t>
      </w:r>
      <w:r w:rsidR="00860BB6">
        <w:rPr>
          <w:rFonts w:ascii="Times New Roman" w:hAnsi="Times New Roman"/>
          <w:szCs w:val="21"/>
        </w:rPr>
        <w:t>of the prediction</w:t>
      </w:r>
      <w:r>
        <w:rPr>
          <w:rFonts w:ascii="Times New Roman" w:hAnsi="Times New Roman"/>
          <w:szCs w:val="21"/>
        </w:rPr>
        <w:t xml:space="preserve"> is below a</w:t>
      </w:r>
      <w:r w:rsidR="009B1627">
        <w:rPr>
          <w:rFonts w:ascii="Times New Roman" w:hAnsi="Times New Roman"/>
          <w:szCs w:val="21"/>
        </w:rPr>
        <w:t xml:space="preserve"> configured</w:t>
      </w:r>
      <w:r>
        <w:rPr>
          <w:rFonts w:ascii="Times New Roman" w:hAnsi="Times New Roman"/>
          <w:szCs w:val="21"/>
        </w:rPr>
        <w:t xml:space="preserve"> threshold), the UE can deactivate the model itself or by the network indication.</w:t>
      </w:r>
    </w:p>
    <w:p w14:paraId="524B4FC1" w14:textId="1BDB555D" w:rsidR="00E30E81" w:rsidRPr="00B85F00" w:rsidRDefault="007D5805" w:rsidP="00B85F00">
      <w:pPr>
        <w:spacing w:beforeLines="50" w:before="120" w:after="120" w:line="260" w:lineRule="exact"/>
        <w:jc w:val="both"/>
        <w:rPr>
          <w:rFonts w:ascii="Times New Roman" w:eastAsiaTheme="minorEastAsia" w:hAnsi="Times New Roman"/>
          <w:szCs w:val="21"/>
          <w:lang w:eastAsia="zh-CN"/>
        </w:rPr>
      </w:pPr>
      <w:r w:rsidRPr="00B85F00">
        <w:rPr>
          <w:rFonts w:ascii="Times New Roman" w:eastAsiaTheme="minorEastAsia" w:hAnsi="Times New Roman" w:hint="eastAsia"/>
          <w:szCs w:val="21"/>
          <w:lang w:eastAsia="zh-CN"/>
        </w:rPr>
        <w:lastRenderedPageBreak/>
        <w:t>Note</w:t>
      </w:r>
      <w:r w:rsidR="00B85F00">
        <w:rPr>
          <w:rFonts w:ascii="Times New Roman" w:eastAsiaTheme="minorEastAsia" w:hAnsi="Times New Roman"/>
          <w:szCs w:val="21"/>
          <w:lang w:eastAsia="zh-CN"/>
        </w:rPr>
        <w:t xml:space="preserve"> </w:t>
      </w:r>
      <w:r w:rsidR="00B033D7">
        <w:rPr>
          <w:rFonts w:ascii="Times New Roman" w:eastAsiaTheme="minorEastAsia" w:hAnsi="Times New Roman"/>
          <w:szCs w:val="21"/>
          <w:lang w:eastAsia="zh-CN"/>
        </w:rPr>
        <w:t>1</w:t>
      </w:r>
      <w:r w:rsidRPr="00B85F00">
        <w:rPr>
          <w:rFonts w:ascii="Times New Roman" w:eastAsiaTheme="minorEastAsia" w:hAnsi="Times New Roman" w:hint="eastAsia"/>
          <w:szCs w:val="21"/>
          <w:lang w:eastAsia="zh-CN"/>
        </w:rPr>
        <w:t xml:space="preserve">: </w:t>
      </w:r>
      <w:r w:rsidR="00A67562">
        <w:rPr>
          <w:rFonts w:ascii="Times New Roman" w:eastAsiaTheme="minorEastAsia" w:hAnsi="Times New Roman" w:hint="eastAsia"/>
          <w:szCs w:val="21"/>
          <w:lang w:eastAsia="zh-CN"/>
        </w:rPr>
        <w:t>T</w:t>
      </w:r>
      <w:r w:rsidR="00772352" w:rsidRPr="00B85F00">
        <w:rPr>
          <w:rFonts w:ascii="Times New Roman" w:eastAsiaTheme="minorEastAsia" w:hAnsi="Times New Roman" w:hint="eastAsia"/>
          <w:szCs w:val="21"/>
          <w:lang w:eastAsia="zh-CN"/>
        </w:rPr>
        <w:t xml:space="preserve">he </w:t>
      </w:r>
      <w:r w:rsidR="00B85F00">
        <w:rPr>
          <w:rFonts w:ascii="Times New Roman" w:eastAsiaTheme="minorEastAsia" w:hAnsi="Times New Roman"/>
          <w:szCs w:val="21"/>
          <w:lang w:eastAsia="zh-CN"/>
        </w:rPr>
        <w:t xml:space="preserve">above </w:t>
      </w:r>
      <w:r w:rsidR="00772352" w:rsidRPr="00B85F00">
        <w:rPr>
          <w:rFonts w:ascii="Times New Roman" w:eastAsiaTheme="minorEastAsia" w:hAnsi="Times New Roman" w:hint="eastAsia"/>
          <w:szCs w:val="21"/>
          <w:lang w:eastAsia="zh-CN"/>
        </w:rPr>
        <w:t xml:space="preserve">procedures are not required to occur in </w:t>
      </w:r>
      <w:r w:rsidR="00917EB4">
        <w:rPr>
          <w:rFonts w:ascii="Times New Roman" w:eastAsiaTheme="minorEastAsia" w:hAnsi="Times New Roman"/>
          <w:szCs w:val="21"/>
          <w:lang w:eastAsia="zh-CN"/>
        </w:rPr>
        <w:t xml:space="preserve">a </w:t>
      </w:r>
      <w:r w:rsidR="00772352" w:rsidRPr="00B85F00">
        <w:rPr>
          <w:rFonts w:ascii="Times New Roman" w:eastAsiaTheme="minorEastAsia" w:hAnsi="Times New Roman" w:hint="eastAsia"/>
          <w:szCs w:val="21"/>
          <w:lang w:eastAsia="zh-CN"/>
        </w:rPr>
        <w:t>fixed order.</w:t>
      </w:r>
    </w:p>
    <w:p w14:paraId="2E3F82B2" w14:textId="1F62D639" w:rsidR="00E30E81" w:rsidRPr="00B85F00" w:rsidRDefault="009A6A0E" w:rsidP="00B85F00">
      <w:pPr>
        <w:tabs>
          <w:tab w:val="num"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Note </w:t>
      </w:r>
      <w:r w:rsidR="00B033D7">
        <w:rPr>
          <w:rFonts w:ascii="Times New Roman" w:eastAsiaTheme="minorEastAsia" w:hAnsi="Times New Roman"/>
          <w:szCs w:val="21"/>
          <w:lang w:eastAsia="zh-CN"/>
        </w:rPr>
        <w:t>2</w:t>
      </w:r>
      <w:r>
        <w:rPr>
          <w:rFonts w:ascii="Times New Roman" w:eastAsiaTheme="minorEastAsia" w:hAnsi="Times New Roman"/>
          <w:szCs w:val="21"/>
          <w:lang w:eastAsia="zh-CN"/>
        </w:rPr>
        <w:t xml:space="preserve">: </w:t>
      </w:r>
      <w:r w:rsidR="00A67562">
        <w:rPr>
          <w:rFonts w:ascii="Times New Roman" w:eastAsiaTheme="minorEastAsia" w:hAnsi="Times New Roman"/>
          <w:szCs w:val="21"/>
          <w:lang w:eastAsia="zh-CN"/>
        </w:rPr>
        <w:t>Some</w:t>
      </w:r>
      <w:r w:rsidR="00772352" w:rsidRPr="00B85F00">
        <w:rPr>
          <w:rFonts w:ascii="Times New Roman" w:eastAsiaTheme="minorEastAsia" w:hAnsi="Times New Roman" w:hint="eastAsia"/>
          <w:szCs w:val="21"/>
          <w:lang w:eastAsia="zh-CN"/>
        </w:rPr>
        <w:t xml:space="preserve"> steps can be merged in one single step, e.g., </w:t>
      </w:r>
      <w:r w:rsidR="00393363">
        <w:rPr>
          <w:rFonts w:ascii="Times New Roman" w:eastAsiaTheme="minorEastAsia" w:hAnsi="Times New Roman"/>
          <w:szCs w:val="21"/>
          <w:lang w:eastAsia="zh-CN"/>
        </w:rPr>
        <w:t xml:space="preserve">the </w:t>
      </w:r>
      <w:r w:rsidR="00772352" w:rsidRPr="00B85F00">
        <w:rPr>
          <w:rFonts w:ascii="Times New Roman" w:eastAsiaTheme="minorEastAsia" w:hAnsi="Times New Roman" w:hint="eastAsia"/>
          <w:szCs w:val="21"/>
          <w:lang w:eastAsia="zh-CN"/>
        </w:rPr>
        <w:t>model management</w:t>
      </w:r>
      <w:r w:rsidR="00820C30">
        <w:rPr>
          <w:rFonts w:ascii="Times New Roman" w:eastAsiaTheme="minorEastAsia" w:hAnsi="Times New Roman" w:hint="eastAsia"/>
          <w:szCs w:val="21"/>
          <w:lang w:eastAsia="zh-CN"/>
        </w:rPr>
        <w:t>-</w:t>
      </w:r>
      <w:r w:rsidR="00772352" w:rsidRPr="00B85F00">
        <w:rPr>
          <w:rFonts w:ascii="Times New Roman" w:eastAsiaTheme="minorEastAsia" w:hAnsi="Times New Roman" w:hint="eastAsia"/>
          <w:szCs w:val="21"/>
          <w:lang w:eastAsia="zh-CN"/>
        </w:rPr>
        <w:t>related configuration</w:t>
      </w:r>
      <w:r w:rsidR="00393363">
        <w:rPr>
          <w:rFonts w:ascii="Times New Roman" w:eastAsiaTheme="minorEastAsia" w:hAnsi="Times New Roman"/>
          <w:szCs w:val="21"/>
          <w:lang w:eastAsia="zh-CN"/>
        </w:rPr>
        <w:t xml:space="preserve"> </w:t>
      </w:r>
      <w:r w:rsidR="00393363">
        <w:rPr>
          <w:rFonts w:ascii="Times New Roman" w:eastAsiaTheme="minorEastAsia" w:hAnsi="Times New Roman" w:hint="eastAsia"/>
          <w:szCs w:val="21"/>
          <w:lang w:eastAsia="zh-CN"/>
        </w:rPr>
        <w:t>in</w:t>
      </w:r>
      <w:r w:rsidR="00393363">
        <w:rPr>
          <w:rFonts w:ascii="Times New Roman" w:eastAsiaTheme="minorEastAsia" w:hAnsi="Times New Roman"/>
          <w:szCs w:val="21"/>
          <w:lang w:eastAsia="zh-CN"/>
        </w:rPr>
        <w:t xml:space="preserve"> </w:t>
      </w:r>
      <w:r w:rsidR="00393363">
        <w:rPr>
          <w:rFonts w:ascii="Times New Roman" w:eastAsiaTheme="minorEastAsia" w:hAnsi="Times New Roman" w:hint="eastAsia"/>
          <w:szCs w:val="21"/>
          <w:lang w:eastAsia="zh-CN"/>
        </w:rPr>
        <w:t>step</w:t>
      </w:r>
      <w:r w:rsidR="00393363">
        <w:rPr>
          <w:rFonts w:ascii="Times New Roman" w:eastAsiaTheme="minorEastAsia" w:hAnsi="Times New Roman"/>
          <w:szCs w:val="21"/>
          <w:lang w:eastAsia="zh-CN"/>
        </w:rPr>
        <w:t xml:space="preserve"> 3</w:t>
      </w:r>
      <w:r w:rsidR="00772352" w:rsidRPr="00B85F00">
        <w:rPr>
          <w:rFonts w:ascii="Times New Roman" w:eastAsiaTheme="minorEastAsia" w:hAnsi="Times New Roman" w:hint="eastAsia"/>
          <w:szCs w:val="21"/>
          <w:lang w:eastAsia="zh-CN"/>
        </w:rPr>
        <w:t xml:space="preserve"> and </w:t>
      </w:r>
      <w:r w:rsidR="00F613D5">
        <w:rPr>
          <w:rFonts w:ascii="Times New Roman" w:eastAsiaTheme="minorEastAsia" w:hAnsi="Times New Roman"/>
          <w:szCs w:val="21"/>
          <w:lang w:eastAsia="zh-CN"/>
        </w:rPr>
        <w:t xml:space="preserve">the </w:t>
      </w:r>
      <w:r w:rsidR="00772352" w:rsidRPr="00B85F00">
        <w:rPr>
          <w:rFonts w:ascii="Times New Roman" w:eastAsiaTheme="minorEastAsia" w:hAnsi="Times New Roman" w:hint="eastAsia"/>
          <w:szCs w:val="21"/>
          <w:lang w:eastAsia="zh-CN"/>
        </w:rPr>
        <w:t>performance monitoring configuration</w:t>
      </w:r>
      <w:r w:rsidR="00F613D5">
        <w:rPr>
          <w:rFonts w:ascii="Times New Roman" w:eastAsiaTheme="minorEastAsia" w:hAnsi="Times New Roman"/>
          <w:szCs w:val="21"/>
          <w:lang w:eastAsia="zh-CN"/>
        </w:rPr>
        <w:t xml:space="preserve"> in step 7</w:t>
      </w:r>
      <w:r w:rsidR="00772352" w:rsidRPr="00B85F00">
        <w:rPr>
          <w:rFonts w:ascii="Times New Roman" w:eastAsiaTheme="minorEastAsia" w:hAnsi="Times New Roman" w:hint="eastAsia"/>
          <w:szCs w:val="21"/>
          <w:lang w:eastAsia="zh-CN"/>
        </w:rPr>
        <w:t>.</w:t>
      </w:r>
    </w:p>
    <w:p w14:paraId="5585A980" w14:textId="2E62645D" w:rsidR="00E30E81" w:rsidRDefault="00395D54" w:rsidP="00B85F00">
      <w:pPr>
        <w:tabs>
          <w:tab w:val="num"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Note </w:t>
      </w:r>
      <w:r w:rsidR="00B033D7">
        <w:rPr>
          <w:rFonts w:ascii="Times New Roman" w:eastAsiaTheme="minorEastAsia" w:hAnsi="Times New Roman"/>
          <w:szCs w:val="21"/>
          <w:lang w:eastAsia="zh-CN"/>
        </w:rPr>
        <w:t>3</w:t>
      </w:r>
      <w:r>
        <w:rPr>
          <w:rFonts w:ascii="Times New Roman" w:eastAsiaTheme="minorEastAsia" w:hAnsi="Times New Roman"/>
          <w:szCs w:val="21"/>
          <w:lang w:eastAsia="zh-CN"/>
        </w:rPr>
        <w:t xml:space="preserve">: </w:t>
      </w:r>
      <w:r w:rsidR="00772352" w:rsidRPr="00B85F00">
        <w:rPr>
          <w:rFonts w:ascii="Times New Roman" w:eastAsiaTheme="minorEastAsia" w:hAnsi="Times New Roman" w:hint="eastAsia"/>
          <w:szCs w:val="21"/>
          <w:lang w:eastAsia="zh-CN"/>
        </w:rPr>
        <w:t xml:space="preserve">Some steps </w:t>
      </w:r>
      <w:r w:rsidR="00BC1C07">
        <w:rPr>
          <w:rFonts w:ascii="Times New Roman" w:eastAsiaTheme="minorEastAsia" w:hAnsi="Times New Roman"/>
          <w:szCs w:val="21"/>
          <w:lang w:eastAsia="zh-CN"/>
        </w:rPr>
        <w:t>may</w:t>
      </w:r>
      <w:r w:rsidR="00772352" w:rsidRPr="00B85F00">
        <w:rPr>
          <w:rFonts w:ascii="Times New Roman" w:eastAsiaTheme="minorEastAsia" w:hAnsi="Times New Roman" w:hint="eastAsia"/>
          <w:szCs w:val="21"/>
          <w:lang w:eastAsia="zh-CN"/>
        </w:rPr>
        <w:t xml:space="preserve"> occur</w:t>
      </w:r>
      <w:r w:rsidR="00B476D0">
        <w:rPr>
          <w:rFonts w:ascii="Times New Roman" w:eastAsiaTheme="minorEastAsia" w:hAnsi="Times New Roman"/>
          <w:szCs w:val="21"/>
          <w:lang w:eastAsia="zh-CN"/>
        </w:rPr>
        <w:t xml:space="preserve"> multiple</w:t>
      </w:r>
      <w:r w:rsidR="00772352" w:rsidRPr="00B85F00">
        <w:rPr>
          <w:rFonts w:ascii="Times New Roman" w:eastAsiaTheme="minorEastAsia" w:hAnsi="Times New Roman" w:hint="eastAsia"/>
          <w:szCs w:val="21"/>
          <w:lang w:eastAsia="zh-CN"/>
        </w:rPr>
        <w:t xml:space="preserve"> times if needed, e.g., model registration upon the stored model update</w:t>
      </w:r>
      <w:r w:rsidR="0087137F">
        <w:rPr>
          <w:rFonts w:ascii="Times New Roman" w:eastAsiaTheme="minorEastAsia" w:hAnsi="Times New Roman"/>
          <w:szCs w:val="21"/>
          <w:lang w:eastAsia="zh-CN"/>
        </w:rPr>
        <w:t>.</w:t>
      </w:r>
    </w:p>
    <w:p w14:paraId="173DA6A6" w14:textId="08B5EE29" w:rsidR="00DD319C" w:rsidRPr="00B85F00" w:rsidRDefault="00DD319C" w:rsidP="00DD319C">
      <w:pPr>
        <w:tabs>
          <w:tab w:val="num"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Note </w:t>
      </w:r>
      <w:r w:rsidR="00EA3FC0">
        <w:rPr>
          <w:rFonts w:ascii="Times New Roman" w:eastAsiaTheme="minorEastAsia" w:hAnsi="Times New Roman"/>
          <w:szCs w:val="21"/>
          <w:lang w:eastAsia="zh-CN"/>
        </w:rPr>
        <w:t>4</w:t>
      </w:r>
      <w:r>
        <w:rPr>
          <w:rFonts w:ascii="Times New Roman" w:eastAsiaTheme="minorEastAsia" w:hAnsi="Times New Roman"/>
          <w:szCs w:val="21"/>
          <w:lang w:eastAsia="zh-CN"/>
        </w:rPr>
        <w:t xml:space="preserve">: </w:t>
      </w:r>
      <w:r w:rsidR="00695962">
        <w:rPr>
          <w:rFonts w:ascii="Times New Roman" w:eastAsiaTheme="minorEastAsia" w:hAnsi="Times New Roman" w:hint="eastAsia"/>
          <w:szCs w:val="21"/>
          <w:lang w:eastAsia="zh-CN"/>
        </w:rPr>
        <w:t>S</w:t>
      </w:r>
      <w:r w:rsidR="00695962">
        <w:rPr>
          <w:rFonts w:ascii="Times New Roman" w:eastAsiaTheme="minorEastAsia" w:hAnsi="Times New Roman"/>
          <w:szCs w:val="21"/>
          <w:lang w:eastAsia="zh-CN"/>
        </w:rPr>
        <w:t>tep</w:t>
      </w:r>
      <w:r w:rsidR="00780FF0">
        <w:rPr>
          <w:rFonts w:ascii="Times New Roman" w:eastAsiaTheme="minorEastAsia" w:hAnsi="Times New Roman"/>
          <w:szCs w:val="21"/>
          <w:lang w:eastAsia="zh-CN"/>
        </w:rPr>
        <w:t>s</w:t>
      </w:r>
      <w:r w:rsidR="00695962">
        <w:rPr>
          <w:rFonts w:ascii="Times New Roman" w:eastAsiaTheme="minorEastAsia" w:hAnsi="Times New Roman"/>
          <w:szCs w:val="21"/>
          <w:lang w:eastAsia="zh-CN"/>
        </w:rPr>
        <w:t xml:space="preserve"> </w:t>
      </w:r>
      <w:r w:rsidR="00780FF0">
        <w:rPr>
          <w:rFonts w:ascii="Times New Roman" w:eastAsiaTheme="minorEastAsia" w:hAnsi="Times New Roman"/>
          <w:szCs w:val="21"/>
          <w:lang w:eastAsia="zh-CN"/>
        </w:rPr>
        <w:t>3 and 5</w:t>
      </w:r>
      <w:r w:rsidR="00695962">
        <w:rPr>
          <w:rFonts w:ascii="Times New Roman" w:eastAsiaTheme="minorEastAsia" w:hAnsi="Times New Roman"/>
          <w:szCs w:val="21"/>
          <w:lang w:eastAsia="zh-CN"/>
        </w:rPr>
        <w:t xml:space="preserve"> </w:t>
      </w:r>
      <w:r w:rsidR="00780FF0">
        <w:rPr>
          <w:rFonts w:ascii="Times New Roman" w:eastAsiaTheme="minorEastAsia" w:hAnsi="Times New Roman"/>
          <w:szCs w:val="21"/>
          <w:lang w:eastAsia="zh-CN"/>
        </w:rPr>
        <w:t xml:space="preserve">are to be </w:t>
      </w:r>
      <w:r w:rsidR="00695962">
        <w:rPr>
          <w:rFonts w:ascii="Times New Roman" w:eastAsiaTheme="minorEastAsia" w:hAnsi="Times New Roman"/>
          <w:szCs w:val="21"/>
          <w:lang w:eastAsia="zh-CN"/>
        </w:rPr>
        <w:t>update</w:t>
      </w:r>
      <w:r w:rsidR="00780FF0">
        <w:rPr>
          <w:rFonts w:ascii="Times New Roman" w:eastAsiaTheme="minorEastAsia" w:hAnsi="Times New Roman"/>
          <w:szCs w:val="21"/>
          <w:lang w:eastAsia="zh-CN"/>
        </w:rPr>
        <w:t>d</w:t>
      </w:r>
      <w:r w:rsidR="00695962">
        <w:rPr>
          <w:rFonts w:ascii="Times New Roman" w:eastAsiaTheme="minorEastAsia" w:hAnsi="Times New Roman"/>
          <w:szCs w:val="21"/>
          <w:lang w:eastAsia="zh-CN"/>
        </w:rPr>
        <w:t xml:space="preserve"> based on </w:t>
      </w:r>
      <w:r w:rsidR="00780FF0">
        <w:rPr>
          <w:rFonts w:ascii="Times New Roman" w:eastAsiaTheme="minorEastAsia" w:hAnsi="Times New Roman"/>
          <w:szCs w:val="21"/>
          <w:lang w:eastAsia="zh-CN"/>
        </w:rPr>
        <w:t>RAN1</w:t>
      </w:r>
      <w:r w:rsidR="00A04958">
        <w:rPr>
          <w:rFonts w:ascii="Times New Roman" w:eastAsiaTheme="minorEastAsia" w:hAnsi="Times New Roman"/>
          <w:szCs w:val="21"/>
          <w:lang w:eastAsia="zh-CN"/>
        </w:rPr>
        <w:t>'s</w:t>
      </w:r>
      <w:r w:rsidR="00780FF0">
        <w:rPr>
          <w:rFonts w:ascii="Times New Roman" w:eastAsiaTheme="minorEastAsia" w:hAnsi="Times New Roman"/>
          <w:szCs w:val="21"/>
          <w:lang w:eastAsia="zh-CN"/>
        </w:rPr>
        <w:t xml:space="preserve"> further progress</w:t>
      </w:r>
      <w:r>
        <w:rPr>
          <w:rFonts w:ascii="Times New Roman" w:eastAsiaTheme="minorEastAsia" w:hAnsi="Times New Roman"/>
          <w:szCs w:val="21"/>
          <w:lang w:eastAsia="zh-CN"/>
        </w:rPr>
        <w:t>.</w:t>
      </w:r>
    </w:p>
    <w:p w14:paraId="369E0CA2" w14:textId="589DC38E" w:rsidR="00C51CCD" w:rsidRDefault="002F2E75" w:rsidP="002C2F91">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8D01C5">
        <w:rPr>
          <w:rFonts w:ascii="Arial" w:eastAsiaTheme="minorEastAsia" w:hAnsi="Arial" w:cs="Arial"/>
          <w:b/>
          <w:szCs w:val="21"/>
          <w:lang w:val="en-GB" w:eastAsia="zh-CN"/>
        </w:rPr>
        <w:t>7</w:t>
      </w:r>
      <w:r>
        <w:rPr>
          <w:rFonts w:ascii="Arial" w:eastAsiaTheme="minorEastAsia" w:hAnsi="Arial" w:cs="Arial"/>
          <w:b/>
          <w:szCs w:val="21"/>
          <w:lang w:val="en-GB" w:eastAsia="zh-CN"/>
        </w:rPr>
        <w:t xml:space="preserve">: </w:t>
      </w:r>
      <w:r w:rsidR="009C34C8">
        <w:rPr>
          <w:rFonts w:ascii="Arial" w:eastAsiaTheme="minorEastAsia" w:hAnsi="Arial" w:cs="Arial" w:hint="eastAsia"/>
          <w:b/>
          <w:szCs w:val="21"/>
          <w:lang w:val="en-GB" w:eastAsia="zh-CN"/>
        </w:rPr>
        <w:t>RAN</w:t>
      </w:r>
      <w:r w:rsidR="009C34C8">
        <w:rPr>
          <w:rFonts w:ascii="Arial" w:eastAsiaTheme="minorEastAsia" w:hAnsi="Arial" w:cs="Arial"/>
          <w:b/>
          <w:szCs w:val="21"/>
          <w:lang w:val="en-GB" w:eastAsia="zh-CN"/>
        </w:rPr>
        <w:t xml:space="preserve">2 </w:t>
      </w:r>
      <w:r w:rsidR="009C34C8">
        <w:rPr>
          <w:rFonts w:ascii="Arial" w:eastAsiaTheme="minorEastAsia" w:hAnsi="Arial" w:cs="Arial" w:hint="eastAsia"/>
          <w:b/>
          <w:szCs w:val="21"/>
          <w:lang w:val="en-GB" w:eastAsia="zh-CN"/>
        </w:rPr>
        <w:t>to</w:t>
      </w:r>
      <w:r w:rsidR="009C34C8">
        <w:rPr>
          <w:rFonts w:ascii="Arial" w:eastAsiaTheme="minorEastAsia" w:hAnsi="Arial" w:cs="Arial"/>
          <w:b/>
          <w:szCs w:val="21"/>
          <w:lang w:val="en-GB" w:eastAsia="zh-CN"/>
        </w:rPr>
        <w:t xml:space="preserve"> d</w:t>
      </w:r>
      <w:r w:rsidR="00C94A53">
        <w:rPr>
          <w:rFonts w:ascii="Arial" w:eastAsiaTheme="minorEastAsia" w:hAnsi="Arial" w:cs="Arial"/>
          <w:b/>
          <w:szCs w:val="21"/>
          <w:lang w:val="en-GB" w:eastAsia="zh-CN"/>
        </w:rPr>
        <w:t>iscuss the common</w:t>
      </w:r>
      <w:r>
        <w:rPr>
          <w:rFonts w:ascii="Arial" w:eastAsiaTheme="minorEastAsia" w:hAnsi="Arial" w:cs="Arial"/>
          <w:b/>
          <w:szCs w:val="21"/>
          <w:lang w:val="en-GB" w:eastAsia="zh-CN"/>
        </w:rPr>
        <w:t xml:space="preserve">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procedure</w:t>
      </w:r>
      <w:r w:rsidR="00AD34C3">
        <w:rPr>
          <w:rFonts w:ascii="Arial" w:eastAsiaTheme="minorEastAsia" w:hAnsi="Arial" w:cs="Arial"/>
          <w:b/>
          <w:szCs w:val="21"/>
          <w:lang w:val="en-GB" w:eastAsia="zh-CN"/>
        </w:rPr>
        <w:t xml:space="preserve"> of model life cycle management</w:t>
      </w:r>
      <w:r w:rsidR="00F042BE">
        <w:rPr>
          <w:rFonts w:ascii="Arial" w:eastAsiaTheme="minorEastAsia" w:hAnsi="Arial" w:cs="Arial"/>
          <w:b/>
          <w:szCs w:val="21"/>
          <w:lang w:val="en-GB" w:eastAsia="zh-CN"/>
        </w:rPr>
        <w:t xml:space="preserve"> and capture a baseline procedure</w:t>
      </w:r>
      <w:r>
        <w:rPr>
          <w:rFonts w:ascii="Arial" w:eastAsiaTheme="minorEastAsia" w:hAnsi="Arial" w:cs="Arial"/>
          <w:b/>
          <w:szCs w:val="21"/>
          <w:lang w:val="en-GB" w:eastAsia="zh-CN"/>
        </w:rPr>
        <w:t xml:space="preserve"> into the TR </w:t>
      </w:r>
      <w:r w:rsidRPr="002C2F91">
        <w:rPr>
          <w:rFonts w:ascii="Arial" w:eastAsiaTheme="minorEastAsia" w:hAnsi="Arial" w:cs="Arial" w:hint="eastAsia"/>
          <w:b/>
          <w:szCs w:val="21"/>
          <w:lang w:val="en-GB" w:eastAsia="zh-CN"/>
        </w:rPr>
        <w:t>38.843</w:t>
      </w:r>
      <w:r w:rsidR="006E21B0" w:rsidRPr="002C2F91">
        <w:rPr>
          <w:rFonts w:ascii="Arial" w:eastAsiaTheme="minorEastAsia" w:hAnsi="Arial" w:cs="Arial"/>
          <w:b/>
          <w:szCs w:val="21"/>
          <w:lang w:val="en-GB" w:eastAsia="zh-CN"/>
        </w:rPr>
        <w:t xml:space="preserve"> when available</w:t>
      </w:r>
      <w:r>
        <w:rPr>
          <w:rFonts w:ascii="Arial" w:eastAsiaTheme="minorEastAsia" w:hAnsi="Arial" w:cs="Arial"/>
          <w:b/>
          <w:szCs w:val="21"/>
          <w:lang w:val="en-GB" w:eastAsia="zh-CN"/>
        </w:rPr>
        <w:t>.</w:t>
      </w:r>
    </w:p>
    <w:p w14:paraId="7BA2CEA6" w14:textId="0C068B38" w:rsidR="00C51CCD" w:rsidRDefault="002F2E75">
      <w:pPr>
        <w:pStyle w:val="3"/>
        <w:numPr>
          <w:ilvl w:val="0"/>
          <w:numId w:val="0"/>
        </w:numPr>
        <w:ind w:left="567" w:hanging="567"/>
        <w:rPr>
          <w:b w:val="0"/>
          <w:lang w:val="en-US"/>
        </w:rPr>
      </w:pPr>
      <w:r>
        <w:rPr>
          <w:rFonts w:hint="eastAsia"/>
          <w:b w:val="0"/>
          <w:lang w:val="en-US"/>
        </w:rPr>
        <w:t>2</w:t>
      </w:r>
      <w:r>
        <w:rPr>
          <w:b w:val="0"/>
          <w:lang w:val="en-US"/>
        </w:rPr>
        <w:t>.4.2 Data collection</w:t>
      </w:r>
      <w:r w:rsidR="007A0558">
        <w:rPr>
          <w:b w:val="0"/>
          <w:lang w:val="en-US"/>
        </w:rPr>
        <w:t xml:space="preserve"> </w:t>
      </w:r>
    </w:p>
    <w:p w14:paraId="3B69B5BB" w14:textId="0B1573FD" w:rsidR="002427EA" w:rsidRDefault="002427EA" w:rsidP="005E24F9">
      <w:pPr>
        <w:spacing w:beforeLines="50" w:before="120" w:after="120" w:line="260" w:lineRule="exact"/>
        <w:jc w:val="both"/>
        <w:rPr>
          <w:rFonts w:ascii="Times New Roman" w:hAnsi="Times New Roman"/>
          <w:szCs w:val="20"/>
          <w:lang w:val="en-GB"/>
        </w:rPr>
      </w:pPr>
      <w:r w:rsidRPr="00736E9D">
        <w:rPr>
          <w:rFonts w:ascii="Times New Roman" w:hAnsi="Times New Roman"/>
          <w:szCs w:val="20"/>
          <w:lang w:val="en-GB"/>
        </w:rPr>
        <w:t xml:space="preserve">Data Collection is a function that provides </w:t>
      </w:r>
      <w:r w:rsidR="00E205CD">
        <w:rPr>
          <w:rFonts w:ascii="Times New Roman" w:hAnsi="Times New Roman"/>
          <w:szCs w:val="20"/>
          <w:lang w:val="en-GB"/>
        </w:rPr>
        <w:t>essential</w:t>
      </w:r>
      <w:r w:rsidRPr="00736E9D">
        <w:rPr>
          <w:rFonts w:ascii="Times New Roman" w:hAnsi="Times New Roman"/>
          <w:szCs w:val="20"/>
          <w:lang w:val="en-GB"/>
        </w:rPr>
        <w:t xml:space="preserve"> data to Model training and Model inference function</w:t>
      </w:r>
      <w:r w:rsidR="00E745E4">
        <w:rPr>
          <w:rFonts w:ascii="Times New Roman" w:hAnsi="Times New Roman"/>
          <w:szCs w:val="20"/>
          <w:lang w:val="en-GB"/>
        </w:rPr>
        <w:t>alitie</w:t>
      </w:r>
      <w:r w:rsidRPr="00736E9D">
        <w:rPr>
          <w:rFonts w:ascii="Times New Roman" w:hAnsi="Times New Roman"/>
          <w:szCs w:val="20"/>
          <w:lang w:val="en-GB"/>
        </w:rPr>
        <w:t>s</w:t>
      </w:r>
      <w:r w:rsidRPr="001D1E83">
        <w:rPr>
          <w:rFonts w:ascii="Times New Roman" w:hAnsi="Times New Roman"/>
          <w:szCs w:val="20"/>
          <w:lang w:val="en-GB"/>
        </w:rPr>
        <w:t xml:space="preserve">, </w:t>
      </w:r>
      <w:r w:rsidR="002D6C1D">
        <w:rPr>
          <w:rFonts w:ascii="Times New Roman" w:hAnsi="Times New Roman"/>
          <w:szCs w:val="20"/>
          <w:lang w:val="en-GB"/>
        </w:rPr>
        <w:t xml:space="preserve">and </w:t>
      </w:r>
      <w:r w:rsidRPr="001D1E83">
        <w:rPr>
          <w:rFonts w:ascii="Times New Roman" w:hAnsi="Times New Roman"/>
          <w:szCs w:val="20"/>
          <w:lang w:val="en-GB"/>
        </w:rPr>
        <w:t>can</w:t>
      </w:r>
      <w:r>
        <w:rPr>
          <w:rFonts w:ascii="Times New Roman" w:hAnsi="Times New Roman"/>
          <w:szCs w:val="20"/>
          <w:lang w:val="en-GB"/>
        </w:rPr>
        <w:t xml:space="preserve"> be</w:t>
      </w:r>
      <w:r w:rsidR="002D6C1D">
        <w:rPr>
          <w:rFonts w:ascii="Times New Roman" w:hAnsi="Times New Roman"/>
          <w:szCs w:val="20"/>
          <w:lang w:val="en-GB"/>
        </w:rPr>
        <w:t xml:space="preserve"> </w:t>
      </w:r>
      <w:r w:rsidR="002D6C1D" w:rsidRPr="002D6C1D">
        <w:rPr>
          <w:rFonts w:ascii="Times New Roman" w:hAnsi="Times New Roman" w:hint="eastAsia"/>
          <w:szCs w:val="20"/>
          <w:lang w:val="en-GB"/>
        </w:rPr>
        <w:t>categorized</w:t>
      </w:r>
      <w:r w:rsidR="002D6C1D">
        <w:rPr>
          <w:rFonts w:ascii="Times New Roman" w:hAnsi="Times New Roman"/>
          <w:szCs w:val="20"/>
          <w:lang w:val="en-GB"/>
        </w:rPr>
        <w:t xml:space="preserve"> </w:t>
      </w:r>
      <w:r w:rsidR="002D6C1D" w:rsidRPr="002D6C1D">
        <w:rPr>
          <w:rFonts w:ascii="Times New Roman" w:hAnsi="Times New Roman" w:hint="eastAsia"/>
          <w:szCs w:val="20"/>
          <w:lang w:val="en-GB"/>
        </w:rPr>
        <w:t>int</w:t>
      </w:r>
      <w:r w:rsidR="002D6C1D">
        <w:rPr>
          <w:rFonts w:ascii="Times New Roman" w:hAnsi="Times New Roman"/>
          <w:szCs w:val="20"/>
          <w:lang w:val="en-GB"/>
        </w:rPr>
        <w:t>o the following two types</w:t>
      </w:r>
      <w:r>
        <w:rPr>
          <w:rFonts w:ascii="Times New Roman" w:hAnsi="Times New Roman"/>
          <w:szCs w:val="20"/>
          <w:lang w:val="en-GB"/>
        </w:rPr>
        <w:t>:</w:t>
      </w:r>
    </w:p>
    <w:p w14:paraId="66D2E1BD" w14:textId="4CAE0698" w:rsidR="002427EA" w:rsidRPr="003747B2" w:rsidRDefault="002D6C1D" w:rsidP="001D1E83">
      <w:pPr>
        <w:pStyle w:val="aff8"/>
        <w:numPr>
          <w:ilvl w:val="0"/>
          <w:numId w:val="11"/>
        </w:numPr>
        <w:spacing w:beforeLines="50" w:before="120" w:after="120" w:line="260" w:lineRule="exact"/>
        <w:ind w:firstLineChars="0"/>
        <w:rPr>
          <w:rFonts w:ascii="Times New Roman" w:hAnsi="Times New Roman"/>
          <w:sz w:val="20"/>
          <w:szCs w:val="21"/>
        </w:rPr>
      </w:pPr>
      <w:r w:rsidRPr="003747B2">
        <w:rPr>
          <w:rFonts w:ascii="Times New Roman" w:hAnsi="Times New Roman"/>
          <w:b/>
          <w:sz w:val="20"/>
          <w:szCs w:val="21"/>
        </w:rPr>
        <w:t>Type</w:t>
      </w:r>
      <w:r w:rsidR="00286175" w:rsidRPr="003747B2">
        <w:rPr>
          <w:rFonts w:ascii="Times New Roman" w:hAnsi="Times New Roman"/>
          <w:b/>
          <w:sz w:val="20"/>
          <w:szCs w:val="21"/>
        </w:rPr>
        <w:t xml:space="preserve"> 1</w:t>
      </w:r>
      <w:r w:rsidR="00286175" w:rsidRPr="003747B2">
        <w:rPr>
          <w:rFonts w:ascii="Times New Roman" w:hAnsi="Times New Roman" w:hint="eastAsia"/>
          <w:sz w:val="20"/>
          <w:szCs w:val="21"/>
        </w:rPr>
        <w:t>：</w:t>
      </w:r>
      <w:r w:rsidR="00A14009" w:rsidRPr="003747B2">
        <w:rPr>
          <w:rFonts w:ascii="Times New Roman" w:hAnsi="Times New Roman"/>
          <w:sz w:val="20"/>
          <w:szCs w:val="21"/>
        </w:rPr>
        <w:t>Internal d</w:t>
      </w:r>
      <w:r w:rsidR="002427EA" w:rsidRPr="003747B2">
        <w:rPr>
          <w:rFonts w:ascii="Times New Roman" w:hAnsi="Times New Roman"/>
          <w:sz w:val="20"/>
          <w:szCs w:val="21"/>
        </w:rPr>
        <w:t>a</w:t>
      </w:r>
      <w:r w:rsidR="00A14009" w:rsidRPr="003747B2">
        <w:rPr>
          <w:rFonts w:ascii="Times New Roman" w:hAnsi="Times New Roman"/>
          <w:sz w:val="20"/>
          <w:szCs w:val="21"/>
        </w:rPr>
        <w:t>t</w:t>
      </w:r>
      <w:r w:rsidR="002427EA" w:rsidRPr="003747B2">
        <w:rPr>
          <w:rFonts w:ascii="Times New Roman" w:hAnsi="Times New Roman"/>
          <w:sz w:val="20"/>
          <w:szCs w:val="21"/>
        </w:rPr>
        <w:t>a collection for model training and</w:t>
      </w:r>
      <w:r w:rsidR="00294E77" w:rsidRPr="003747B2">
        <w:rPr>
          <w:rFonts w:ascii="Times New Roman" w:hAnsi="Times New Roman"/>
          <w:sz w:val="20"/>
          <w:szCs w:val="21"/>
        </w:rPr>
        <w:t>/or</w:t>
      </w:r>
      <w:r w:rsidR="002427EA" w:rsidRPr="003747B2">
        <w:rPr>
          <w:rFonts w:ascii="Times New Roman" w:hAnsi="Times New Roman"/>
          <w:sz w:val="20"/>
          <w:szCs w:val="21"/>
        </w:rPr>
        <w:t xml:space="preserve"> model inference,</w:t>
      </w:r>
    </w:p>
    <w:p w14:paraId="2B3C3237" w14:textId="22B0D314" w:rsidR="002427EA" w:rsidRPr="003747B2" w:rsidRDefault="00126A54" w:rsidP="001D1E83">
      <w:pPr>
        <w:pStyle w:val="aff8"/>
        <w:numPr>
          <w:ilvl w:val="0"/>
          <w:numId w:val="11"/>
        </w:numPr>
        <w:spacing w:beforeLines="50" w:before="120" w:after="120" w:line="260" w:lineRule="exact"/>
        <w:ind w:firstLineChars="0"/>
        <w:rPr>
          <w:rFonts w:ascii="Times New Roman" w:hAnsi="Times New Roman"/>
          <w:sz w:val="20"/>
          <w:szCs w:val="21"/>
        </w:rPr>
      </w:pPr>
      <w:r w:rsidRPr="003747B2">
        <w:rPr>
          <w:rFonts w:ascii="Times New Roman" w:hAnsi="Times New Roman" w:hint="eastAsia"/>
          <w:b/>
          <w:sz w:val="20"/>
          <w:szCs w:val="21"/>
        </w:rPr>
        <w:t>Type</w:t>
      </w:r>
      <w:r w:rsidR="00536350" w:rsidRPr="003747B2">
        <w:rPr>
          <w:rFonts w:ascii="Times New Roman" w:hAnsi="Times New Roman"/>
          <w:b/>
          <w:sz w:val="20"/>
          <w:szCs w:val="21"/>
        </w:rPr>
        <w:t xml:space="preserve"> </w:t>
      </w:r>
      <w:r w:rsidR="00286175" w:rsidRPr="003747B2">
        <w:rPr>
          <w:rFonts w:ascii="Times New Roman" w:hAnsi="Times New Roman"/>
          <w:b/>
          <w:sz w:val="20"/>
          <w:szCs w:val="21"/>
        </w:rPr>
        <w:t>2</w:t>
      </w:r>
      <w:r w:rsidR="00286175" w:rsidRPr="003747B2">
        <w:rPr>
          <w:rFonts w:ascii="Times New Roman" w:hAnsi="Times New Roman" w:hint="eastAsia"/>
          <w:sz w:val="20"/>
          <w:szCs w:val="21"/>
        </w:rPr>
        <w:t>：</w:t>
      </w:r>
      <w:r w:rsidR="002427EA" w:rsidRPr="003747B2">
        <w:rPr>
          <w:rFonts w:ascii="Times New Roman" w:hAnsi="Times New Roman"/>
          <w:sz w:val="20"/>
          <w:szCs w:val="21"/>
        </w:rPr>
        <w:t>Data collection from peer entity,</w:t>
      </w:r>
      <w:r w:rsidR="00E45993" w:rsidRPr="003747B2">
        <w:rPr>
          <w:rFonts w:ascii="Times New Roman" w:hAnsi="Times New Roman"/>
          <w:sz w:val="20"/>
          <w:szCs w:val="21"/>
        </w:rPr>
        <w:t xml:space="preserve"> </w:t>
      </w:r>
      <w:r w:rsidR="002427EA" w:rsidRPr="003747B2">
        <w:rPr>
          <w:rFonts w:ascii="Times New Roman" w:hAnsi="Times New Roman"/>
          <w:sz w:val="20"/>
          <w:szCs w:val="21"/>
        </w:rPr>
        <w:t xml:space="preserve">e.g., </w:t>
      </w:r>
      <w:proofErr w:type="spellStart"/>
      <w:r w:rsidR="002427EA" w:rsidRPr="003747B2">
        <w:rPr>
          <w:rFonts w:ascii="Times New Roman" w:hAnsi="Times New Roman"/>
          <w:sz w:val="20"/>
          <w:szCs w:val="21"/>
        </w:rPr>
        <w:t>gNB</w:t>
      </w:r>
      <w:proofErr w:type="spellEnd"/>
      <w:r w:rsidR="002427EA" w:rsidRPr="003747B2">
        <w:rPr>
          <w:rFonts w:ascii="Times New Roman" w:hAnsi="Times New Roman"/>
          <w:sz w:val="20"/>
          <w:szCs w:val="21"/>
        </w:rPr>
        <w:t xml:space="preserve"> collect</w:t>
      </w:r>
      <w:r w:rsidR="006E0FB7" w:rsidRPr="003747B2">
        <w:rPr>
          <w:rFonts w:ascii="Times New Roman" w:hAnsi="Times New Roman"/>
          <w:sz w:val="20"/>
          <w:szCs w:val="21"/>
        </w:rPr>
        <w:t>ing</w:t>
      </w:r>
      <w:r w:rsidR="00024198" w:rsidRPr="003747B2">
        <w:rPr>
          <w:rFonts w:ascii="Times New Roman" w:hAnsi="Times New Roman"/>
          <w:sz w:val="20"/>
          <w:szCs w:val="21"/>
        </w:rPr>
        <w:t xml:space="preserve"> </w:t>
      </w:r>
      <w:r w:rsidR="0091128D" w:rsidRPr="003747B2">
        <w:rPr>
          <w:rFonts w:ascii="Times New Roman" w:hAnsi="Times New Roman"/>
          <w:sz w:val="20"/>
          <w:szCs w:val="21"/>
        </w:rPr>
        <w:t>RSRP measurement and optimal beam ID</w:t>
      </w:r>
      <w:r w:rsidR="002427EA" w:rsidRPr="003747B2">
        <w:rPr>
          <w:rFonts w:ascii="Times New Roman" w:hAnsi="Times New Roman"/>
          <w:sz w:val="20"/>
          <w:szCs w:val="21"/>
        </w:rPr>
        <w:t xml:space="preserve"> from UE for model training at </w:t>
      </w:r>
      <w:proofErr w:type="spellStart"/>
      <w:r w:rsidR="002427EA" w:rsidRPr="003747B2">
        <w:rPr>
          <w:rFonts w:ascii="Times New Roman" w:hAnsi="Times New Roman"/>
          <w:sz w:val="20"/>
          <w:szCs w:val="21"/>
        </w:rPr>
        <w:t>gNB</w:t>
      </w:r>
      <w:proofErr w:type="spellEnd"/>
      <w:r w:rsidR="002427EA" w:rsidRPr="003747B2">
        <w:rPr>
          <w:rFonts w:ascii="Times New Roman" w:hAnsi="Times New Roman"/>
          <w:sz w:val="20"/>
          <w:szCs w:val="21"/>
        </w:rPr>
        <w:t>.</w:t>
      </w:r>
    </w:p>
    <w:p w14:paraId="15840F50" w14:textId="33D4197E" w:rsidR="00286175" w:rsidRPr="002C2F91" w:rsidRDefault="00554D31" w:rsidP="005E24F9">
      <w:pPr>
        <w:spacing w:beforeLines="50" w:before="120" w:after="120" w:line="260" w:lineRule="exact"/>
        <w:jc w:val="both"/>
        <w:rPr>
          <w:rFonts w:ascii="Times New Roman" w:hAnsi="Times New Roman"/>
          <w:szCs w:val="20"/>
          <w:lang w:val="en-GB"/>
        </w:rPr>
      </w:pPr>
      <w:r w:rsidRPr="002C2F91">
        <w:rPr>
          <w:rFonts w:ascii="Times New Roman" w:hAnsi="Times New Roman"/>
          <w:b/>
          <w:szCs w:val="20"/>
          <w:lang w:val="en-GB"/>
        </w:rPr>
        <w:t>Type</w:t>
      </w:r>
      <w:r w:rsidR="00286175" w:rsidRPr="002C2F91">
        <w:rPr>
          <w:rFonts w:ascii="Times New Roman" w:hAnsi="Times New Roman"/>
          <w:b/>
          <w:szCs w:val="20"/>
          <w:lang w:val="en-GB"/>
        </w:rPr>
        <w:t xml:space="preserve"> 1</w:t>
      </w:r>
      <w:r w:rsidRPr="002C2F91">
        <w:rPr>
          <w:rFonts w:ascii="Times New Roman" w:hAnsi="Times New Roman"/>
          <w:szCs w:val="20"/>
          <w:lang w:val="en-GB"/>
        </w:rPr>
        <w:t xml:space="preserve"> </w:t>
      </w:r>
      <w:r w:rsidR="00267078" w:rsidRPr="002C2F91">
        <w:rPr>
          <w:rFonts w:ascii="Times New Roman" w:hAnsi="Times New Roman"/>
          <w:szCs w:val="20"/>
          <w:lang w:val="en-GB"/>
        </w:rPr>
        <w:t xml:space="preserve">internal </w:t>
      </w:r>
      <w:r w:rsidRPr="002C2F91">
        <w:rPr>
          <w:rFonts w:ascii="Times New Roman" w:hAnsi="Times New Roman"/>
          <w:szCs w:val="20"/>
          <w:lang w:val="en-GB"/>
        </w:rPr>
        <w:t>data collection</w:t>
      </w:r>
      <w:r w:rsidR="00286175" w:rsidRPr="002C2F91">
        <w:rPr>
          <w:rFonts w:ascii="Times New Roman" w:hAnsi="Times New Roman"/>
          <w:szCs w:val="20"/>
          <w:lang w:val="en-GB"/>
        </w:rPr>
        <w:t xml:space="preserve"> has no specification impact</w:t>
      </w:r>
      <w:r w:rsidR="003161A4" w:rsidRPr="002C2F91">
        <w:rPr>
          <w:rFonts w:ascii="Times New Roman" w:hAnsi="Times New Roman"/>
          <w:szCs w:val="20"/>
          <w:lang w:val="en-GB"/>
        </w:rPr>
        <w:t>, t</w:t>
      </w:r>
      <w:r w:rsidR="00286175" w:rsidRPr="002C2F91">
        <w:rPr>
          <w:rFonts w:ascii="Times New Roman" w:hAnsi="Times New Roman"/>
          <w:szCs w:val="20"/>
          <w:lang w:val="en-GB"/>
        </w:rPr>
        <w:t xml:space="preserve">hus further study on data collection </w:t>
      </w:r>
      <w:r w:rsidR="00AF3A05" w:rsidRPr="002C2F91">
        <w:rPr>
          <w:rFonts w:ascii="Times New Roman" w:hAnsi="Times New Roman"/>
          <w:szCs w:val="20"/>
          <w:lang w:val="en-GB"/>
        </w:rPr>
        <w:t>should</w:t>
      </w:r>
      <w:r w:rsidR="00286175" w:rsidRPr="002C2F91">
        <w:rPr>
          <w:rFonts w:ascii="Times New Roman" w:hAnsi="Times New Roman"/>
          <w:szCs w:val="20"/>
          <w:lang w:val="en-GB"/>
        </w:rPr>
        <w:t xml:space="preserve"> focus on </w:t>
      </w:r>
      <w:r w:rsidR="007E043E" w:rsidRPr="002C2F91">
        <w:rPr>
          <w:rFonts w:ascii="Times New Roman" w:hAnsi="Times New Roman"/>
          <w:b/>
          <w:szCs w:val="20"/>
          <w:lang w:val="en-GB"/>
        </w:rPr>
        <w:t>T</w:t>
      </w:r>
      <w:r w:rsidR="00B50450" w:rsidRPr="002C2F91">
        <w:rPr>
          <w:rFonts w:ascii="Times New Roman" w:hAnsi="Times New Roman"/>
          <w:b/>
          <w:szCs w:val="20"/>
          <w:lang w:val="en-GB"/>
        </w:rPr>
        <w:t>ype 2</w:t>
      </w:r>
      <w:r w:rsidR="00B50450" w:rsidRPr="002C2F91">
        <w:rPr>
          <w:rFonts w:ascii="Times New Roman" w:hAnsi="Times New Roman"/>
          <w:szCs w:val="20"/>
          <w:lang w:val="en-GB"/>
        </w:rPr>
        <w:t xml:space="preserve"> </w:t>
      </w:r>
      <w:r w:rsidR="00286175" w:rsidRPr="002C2F91">
        <w:rPr>
          <w:rFonts w:ascii="Times New Roman" w:hAnsi="Times New Roman"/>
          <w:szCs w:val="20"/>
          <w:lang w:val="en-GB"/>
        </w:rPr>
        <w:t>data collection.</w:t>
      </w:r>
    </w:p>
    <w:p w14:paraId="6C99D11F" w14:textId="3ACB0593" w:rsidR="00C51CCD" w:rsidRPr="002C2F91" w:rsidRDefault="00DA43CC" w:rsidP="002C2F91">
      <w:pPr>
        <w:spacing w:beforeLines="50" w:before="120" w:after="120" w:line="260" w:lineRule="exact"/>
        <w:jc w:val="both"/>
        <w:rPr>
          <w:rFonts w:ascii="Times New Roman" w:hAnsi="Times New Roman"/>
          <w:szCs w:val="20"/>
          <w:lang w:val="en-GB"/>
        </w:rPr>
      </w:pPr>
      <w:r w:rsidRPr="002C2F91">
        <w:rPr>
          <w:rFonts w:ascii="Times New Roman" w:hAnsi="Times New Roman"/>
          <w:szCs w:val="20"/>
          <w:lang w:val="en-GB"/>
        </w:rPr>
        <w:t>For the mechanism of data collection, t</w:t>
      </w:r>
      <w:r w:rsidR="002F2E75" w:rsidRPr="002C2F91">
        <w:rPr>
          <w:rFonts w:ascii="Times New Roman" w:hAnsi="Times New Roman"/>
          <w:szCs w:val="20"/>
          <w:lang w:val="en-GB"/>
        </w:rPr>
        <w:t xml:space="preserve">he existing framework (including MDT and RRM measurements) </w:t>
      </w:r>
      <w:r w:rsidR="0038716B" w:rsidRPr="002C2F91">
        <w:rPr>
          <w:rFonts w:ascii="Times New Roman" w:hAnsi="Times New Roman"/>
          <w:szCs w:val="20"/>
          <w:lang w:val="en-GB"/>
        </w:rPr>
        <w:t>shall</w:t>
      </w:r>
      <w:r w:rsidR="002F2E75" w:rsidRPr="002C2F91">
        <w:rPr>
          <w:rFonts w:ascii="Times New Roman" w:hAnsi="Times New Roman"/>
          <w:szCs w:val="20"/>
          <w:lang w:val="en-GB"/>
        </w:rPr>
        <w:t xml:space="preserve"> be reused, if possible. </w:t>
      </w:r>
      <w:r w:rsidR="00A81CDC" w:rsidRPr="002C2F91">
        <w:rPr>
          <w:rFonts w:ascii="Times New Roman" w:hAnsi="Times New Roman"/>
          <w:szCs w:val="20"/>
          <w:lang w:val="en-GB"/>
        </w:rPr>
        <w:t>The explicit essential</w:t>
      </w:r>
      <w:r w:rsidR="002F2E75" w:rsidRPr="002C2F91">
        <w:rPr>
          <w:rFonts w:ascii="Times New Roman" w:hAnsi="Times New Roman"/>
          <w:szCs w:val="20"/>
          <w:lang w:val="en-GB"/>
        </w:rPr>
        <w:t xml:space="preserve"> </w:t>
      </w:r>
      <w:r w:rsidR="00A81CDC" w:rsidRPr="002C2F91">
        <w:rPr>
          <w:rFonts w:ascii="Times New Roman" w:hAnsi="Times New Roman"/>
          <w:szCs w:val="20"/>
          <w:lang w:val="en-GB"/>
        </w:rPr>
        <w:t>input/out</w:t>
      </w:r>
      <w:r w:rsidR="00A7314B">
        <w:rPr>
          <w:rFonts w:ascii="Times New Roman" w:hAnsi="Times New Roman"/>
          <w:szCs w:val="20"/>
          <w:lang w:val="en-GB"/>
        </w:rPr>
        <w:t>put</w:t>
      </w:r>
      <w:r w:rsidR="00A81CDC" w:rsidRPr="002C2F91">
        <w:rPr>
          <w:rFonts w:ascii="Times New Roman" w:hAnsi="Times New Roman"/>
          <w:szCs w:val="20"/>
          <w:lang w:val="en-GB"/>
        </w:rPr>
        <w:t xml:space="preserve"> </w:t>
      </w:r>
      <w:r w:rsidR="002F2E75" w:rsidRPr="002C2F91">
        <w:rPr>
          <w:rFonts w:ascii="Times New Roman" w:hAnsi="Times New Roman"/>
          <w:szCs w:val="20"/>
          <w:lang w:val="en-GB"/>
        </w:rPr>
        <w:t xml:space="preserve">data </w:t>
      </w:r>
      <w:r w:rsidR="00EB3B62" w:rsidRPr="002C2F91">
        <w:rPr>
          <w:rFonts w:ascii="Times New Roman" w:hAnsi="Times New Roman"/>
          <w:szCs w:val="20"/>
          <w:lang w:val="en-GB"/>
        </w:rPr>
        <w:t xml:space="preserve">to be collected </w:t>
      </w:r>
      <w:r w:rsidR="002F2E75" w:rsidRPr="002C2F91">
        <w:rPr>
          <w:rFonts w:ascii="Times New Roman" w:hAnsi="Times New Roman"/>
          <w:szCs w:val="20"/>
          <w:lang w:val="en-GB"/>
        </w:rPr>
        <w:t xml:space="preserve">is left to </w:t>
      </w:r>
      <w:r w:rsidR="004E362B" w:rsidRPr="002C2F91">
        <w:rPr>
          <w:rFonts w:ascii="Times New Roman" w:hAnsi="Times New Roman"/>
          <w:szCs w:val="20"/>
          <w:lang w:val="en-GB"/>
        </w:rPr>
        <w:t xml:space="preserve">the </w:t>
      </w:r>
      <w:r w:rsidR="002F2E75" w:rsidRPr="002C2F91">
        <w:rPr>
          <w:rFonts w:ascii="Times New Roman" w:hAnsi="Times New Roman"/>
          <w:szCs w:val="20"/>
          <w:lang w:val="en-GB"/>
        </w:rPr>
        <w:t>RAN1 decision.</w:t>
      </w:r>
    </w:p>
    <w:p w14:paraId="63F89097" w14:textId="5205E409" w:rsidR="00C51CCD" w:rsidRDefault="002F2E75" w:rsidP="002C2F91">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AE3A31">
        <w:rPr>
          <w:rFonts w:ascii="Arial" w:eastAsiaTheme="minorEastAsia" w:hAnsi="Arial" w:cs="Arial"/>
          <w:b/>
          <w:szCs w:val="21"/>
          <w:lang w:val="en-GB" w:eastAsia="zh-CN"/>
        </w:rPr>
        <w:t>8</w:t>
      </w:r>
      <w:r>
        <w:rPr>
          <w:rFonts w:ascii="Arial" w:eastAsiaTheme="minorEastAsia" w:hAnsi="Arial" w:cs="Arial"/>
          <w:b/>
          <w:szCs w:val="21"/>
          <w:lang w:val="en-GB" w:eastAsia="zh-CN"/>
        </w:rPr>
        <w:t>: Reuse the existing data collection framework</w:t>
      </w:r>
      <w:r w:rsidR="000A3550">
        <w:rPr>
          <w:rFonts w:ascii="Arial" w:eastAsiaTheme="minorEastAsia" w:hAnsi="Arial" w:cs="Arial"/>
          <w:b/>
          <w:szCs w:val="21"/>
          <w:lang w:val="en-GB" w:eastAsia="zh-CN"/>
        </w:rPr>
        <w:t xml:space="preserve">, </w:t>
      </w:r>
      <w:r w:rsidRPr="007609AD">
        <w:rPr>
          <w:rFonts w:ascii="Arial" w:eastAsiaTheme="minorEastAsia" w:hAnsi="Arial" w:cs="Arial" w:hint="eastAsia"/>
          <w:b/>
          <w:szCs w:val="21"/>
          <w:lang w:val="en-GB" w:eastAsia="zh-CN"/>
        </w:rPr>
        <w:t>including MDT and RRM measurement</w:t>
      </w:r>
      <w:r>
        <w:rPr>
          <w:rFonts w:ascii="Arial" w:eastAsiaTheme="minorEastAsia" w:hAnsi="Arial" w:cs="Arial"/>
          <w:b/>
          <w:szCs w:val="21"/>
          <w:lang w:val="en-GB" w:eastAsia="zh-CN"/>
        </w:rPr>
        <w:t xml:space="preserve">, if possible. </w:t>
      </w:r>
    </w:p>
    <w:p w14:paraId="10EBCE4C" w14:textId="6351E4E4" w:rsidR="009439BE" w:rsidRPr="007609AD" w:rsidRDefault="009439BE" w:rsidP="002C2F91">
      <w:pPr>
        <w:spacing w:beforeLines="50" w:before="120" w:after="120" w:line="260" w:lineRule="exact"/>
        <w:jc w:val="both"/>
        <w:rPr>
          <w:rFonts w:ascii="Arial" w:eastAsiaTheme="minorEastAsia" w:hAnsi="Arial" w:cs="Arial"/>
          <w:b/>
          <w:szCs w:val="21"/>
          <w:lang w:val="en-GB" w:eastAsia="zh-CN"/>
        </w:rPr>
      </w:pPr>
      <w:r w:rsidRPr="007609AD">
        <w:rPr>
          <w:rFonts w:ascii="Arial" w:eastAsiaTheme="minorEastAsia" w:hAnsi="Arial" w:cs="Arial"/>
          <w:b/>
          <w:szCs w:val="21"/>
          <w:lang w:val="en-GB" w:eastAsia="zh-CN"/>
        </w:rPr>
        <w:t>Proposal 9: RAN2</w:t>
      </w:r>
      <w:r w:rsidR="00DC6691">
        <w:rPr>
          <w:rFonts w:ascii="Arial" w:eastAsiaTheme="minorEastAsia" w:hAnsi="Arial" w:cs="Arial"/>
          <w:b/>
          <w:szCs w:val="21"/>
          <w:lang w:val="en-GB" w:eastAsia="zh-CN"/>
        </w:rPr>
        <w:t xml:space="preserve"> </w:t>
      </w:r>
      <w:r w:rsidR="007E0D9D">
        <w:rPr>
          <w:rFonts w:ascii="Arial" w:eastAsiaTheme="minorEastAsia" w:hAnsi="Arial" w:cs="Arial"/>
          <w:b/>
          <w:szCs w:val="21"/>
          <w:lang w:val="en-GB" w:eastAsia="zh-CN"/>
        </w:rPr>
        <w:t>shall</w:t>
      </w:r>
      <w:r w:rsidRPr="007609AD">
        <w:rPr>
          <w:rFonts w:ascii="Arial" w:eastAsiaTheme="minorEastAsia" w:hAnsi="Arial" w:cs="Arial"/>
          <w:b/>
          <w:szCs w:val="21"/>
          <w:lang w:val="en-GB" w:eastAsia="zh-CN"/>
        </w:rPr>
        <w:t xml:space="preserve"> </w:t>
      </w:r>
      <w:r w:rsidR="00815FF4" w:rsidRPr="007609AD">
        <w:rPr>
          <w:rFonts w:ascii="Arial" w:eastAsiaTheme="minorEastAsia" w:hAnsi="Arial" w:cs="Arial" w:hint="eastAsia"/>
          <w:b/>
          <w:szCs w:val="21"/>
          <w:lang w:val="en-GB" w:eastAsia="zh-CN"/>
        </w:rPr>
        <w:t>focus</w:t>
      </w:r>
      <w:r w:rsidR="00815FF4" w:rsidRPr="007609AD">
        <w:rPr>
          <w:rFonts w:ascii="Arial" w:eastAsiaTheme="minorEastAsia" w:hAnsi="Arial" w:cs="Arial"/>
          <w:b/>
          <w:szCs w:val="21"/>
          <w:lang w:val="en-GB" w:eastAsia="zh-CN"/>
        </w:rPr>
        <w:t xml:space="preserve"> on the external </w:t>
      </w:r>
      <w:r w:rsidRPr="007609AD">
        <w:rPr>
          <w:rFonts w:ascii="Arial" w:eastAsiaTheme="minorEastAsia" w:hAnsi="Arial" w:cs="Arial"/>
          <w:b/>
          <w:szCs w:val="21"/>
          <w:lang w:val="en-GB" w:eastAsia="zh-CN"/>
        </w:rPr>
        <w:t>data collection from one entity to another e</w:t>
      </w:r>
      <w:r w:rsidR="006B6F95">
        <w:rPr>
          <w:rFonts w:ascii="Arial" w:eastAsiaTheme="minorEastAsia" w:hAnsi="Arial" w:cs="Arial"/>
          <w:b/>
          <w:szCs w:val="21"/>
          <w:lang w:val="en-GB" w:eastAsia="zh-CN"/>
        </w:rPr>
        <w:t>n</w:t>
      </w:r>
      <w:r w:rsidRPr="007609AD">
        <w:rPr>
          <w:rFonts w:ascii="Arial" w:eastAsiaTheme="minorEastAsia" w:hAnsi="Arial" w:cs="Arial"/>
          <w:b/>
          <w:szCs w:val="21"/>
          <w:lang w:val="en-GB" w:eastAsia="zh-CN"/>
        </w:rPr>
        <w:t>tity.</w:t>
      </w:r>
      <w:r w:rsidR="00ED7C0C" w:rsidRPr="00ED7C0C">
        <w:rPr>
          <w:rFonts w:ascii="Arial" w:eastAsiaTheme="minorEastAsia" w:hAnsi="Arial" w:cs="Arial" w:hint="eastAsia"/>
          <w:b/>
          <w:szCs w:val="21"/>
          <w:lang w:val="en-GB" w:eastAsia="zh-CN"/>
        </w:rPr>
        <w:t xml:space="preserve"> </w:t>
      </w:r>
      <w:r w:rsidR="00ED7C0C" w:rsidRPr="007609AD">
        <w:rPr>
          <w:rFonts w:ascii="Arial" w:eastAsiaTheme="minorEastAsia" w:hAnsi="Arial" w:cs="Arial" w:hint="eastAsia"/>
          <w:b/>
          <w:szCs w:val="21"/>
          <w:lang w:val="en-GB" w:eastAsia="zh-CN"/>
        </w:rPr>
        <w:t>FFS</w:t>
      </w:r>
      <w:r w:rsidR="00ED7C0C">
        <w:rPr>
          <w:rFonts w:ascii="Arial" w:eastAsiaTheme="minorEastAsia" w:hAnsi="Arial" w:cs="Arial"/>
          <w:b/>
          <w:szCs w:val="21"/>
          <w:lang w:val="en-GB" w:eastAsia="zh-CN"/>
        </w:rPr>
        <w:t xml:space="preserve"> </w:t>
      </w:r>
      <w:r w:rsidR="004033BE">
        <w:rPr>
          <w:rFonts w:ascii="Arial" w:eastAsiaTheme="minorEastAsia" w:hAnsi="Arial" w:cs="Arial"/>
          <w:b/>
          <w:szCs w:val="21"/>
          <w:lang w:val="en-GB" w:eastAsia="zh-CN"/>
        </w:rPr>
        <w:t xml:space="preserve">on </w:t>
      </w:r>
      <w:r w:rsidR="004C7B4F">
        <w:rPr>
          <w:rFonts w:ascii="Arial" w:eastAsiaTheme="minorEastAsia" w:hAnsi="Arial" w:cs="Arial"/>
          <w:b/>
          <w:szCs w:val="21"/>
          <w:lang w:val="en-GB" w:eastAsia="zh-CN"/>
        </w:rPr>
        <w:t xml:space="preserve">the </w:t>
      </w:r>
      <w:r w:rsidR="00ED7C0C">
        <w:rPr>
          <w:rFonts w:ascii="Arial" w:eastAsiaTheme="minorEastAsia" w:hAnsi="Arial" w:cs="Arial"/>
          <w:b/>
          <w:szCs w:val="21"/>
          <w:lang w:val="en-GB" w:eastAsia="zh-CN"/>
        </w:rPr>
        <w:t xml:space="preserve">explicit data </w:t>
      </w:r>
      <w:r w:rsidR="00ED7C0C" w:rsidRPr="007609AD">
        <w:rPr>
          <w:rFonts w:ascii="Arial" w:eastAsiaTheme="minorEastAsia" w:hAnsi="Arial" w:cs="Arial" w:hint="eastAsia"/>
          <w:b/>
          <w:szCs w:val="21"/>
          <w:lang w:val="en-GB" w:eastAsia="zh-CN"/>
        </w:rPr>
        <w:t>to be collected based on RAN1 progress</w:t>
      </w:r>
      <w:r w:rsidR="00ED7C0C">
        <w:rPr>
          <w:rFonts w:ascii="Arial" w:eastAsiaTheme="minorEastAsia" w:hAnsi="Arial" w:cs="Arial"/>
          <w:b/>
          <w:szCs w:val="21"/>
          <w:lang w:val="en-GB" w:eastAsia="zh-CN"/>
        </w:rPr>
        <w:t>.</w:t>
      </w:r>
    </w:p>
    <w:p w14:paraId="6B1ED707" w14:textId="58CB08FA" w:rsidR="00DB46AE" w:rsidRDefault="00DB46AE" w:rsidP="00DB46AE">
      <w:pPr>
        <w:pStyle w:val="3"/>
        <w:numPr>
          <w:ilvl w:val="0"/>
          <w:numId w:val="0"/>
        </w:numPr>
        <w:ind w:left="567" w:hanging="567"/>
        <w:rPr>
          <w:b w:val="0"/>
          <w:lang w:val="en-US"/>
        </w:rPr>
      </w:pPr>
      <w:r>
        <w:rPr>
          <w:rFonts w:hint="eastAsia"/>
          <w:b w:val="0"/>
          <w:lang w:val="en-US"/>
        </w:rPr>
        <w:t>2</w:t>
      </w:r>
      <w:r>
        <w:rPr>
          <w:b w:val="0"/>
          <w:lang w:val="en-US"/>
        </w:rPr>
        <w:t>.4.</w:t>
      </w:r>
      <w:r w:rsidR="001F325F">
        <w:rPr>
          <w:b w:val="0"/>
          <w:lang w:val="en-US"/>
        </w:rPr>
        <w:t>3</w:t>
      </w:r>
      <w:r>
        <w:rPr>
          <w:b w:val="0"/>
          <w:lang w:val="en-US"/>
        </w:rPr>
        <w:t xml:space="preserve"> Model training</w:t>
      </w:r>
    </w:p>
    <w:p w14:paraId="1E17C764" w14:textId="37F47D31" w:rsidR="003402DC" w:rsidRDefault="00750FC0" w:rsidP="00F40787">
      <w:pPr>
        <w:spacing w:beforeLines="50" w:before="120" w:after="120" w:line="260" w:lineRule="exact"/>
        <w:jc w:val="both"/>
        <w:rPr>
          <w:rFonts w:ascii="Times New Roman" w:hAnsi="Times New Roman"/>
          <w:szCs w:val="20"/>
          <w:lang w:val="en-GB"/>
        </w:rPr>
      </w:pPr>
      <w:r>
        <w:rPr>
          <w:rFonts w:ascii="Times New Roman" w:hAnsi="Times New Roman"/>
          <w:szCs w:val="20"/>
          <w:lang w:val="en-GB"/>
        </w:rPr>
        <w:t>For</w:t>
      </w:r>
      <w:r w:rsidR="00F40787" w:rsidRPr="00F40787">
        <w:rPr>
          <w:rFonts w:ascii="Times New Roman" w:hAnsi="Times New Roman"/>
          <w:szCs w:val="20"/>
          <w:lang w:val="en-GB"/>
        </w:rPr>
        <w:t xml:space="preserve"> CSI feedback enhancement</w:t>
      </w:r>
      <w:r w:rsidR="007726CF">
        <w:rPr>
          <w:rFonts w:ascii="Times New Roman" w:hAnsi="Times New Roman"/>
          <w:szCs w:val="20"/>
          <w:lang w:val="en-GB"/>
        </w:rPr>
        <w:t>, two sub-use cases</w:t>
      </w:r>
      <w:r w:rsidR="005038AF">
        <w:rPr>
          <w:rFonts w:ascii="Times New Roman" w:hAnsi="Times New Roman"/>
          <w:szCs w:val="20"/>
          <w:lang w:val="en-GB"/>
        </w:rPr>
        <w:t xml:space="preserve"> were identified, i.e., CS</w:t>
      </w:r>
      <w:r w:rsidR="003402DC">
        <w:rPr>
          <w:rFonts w:ascii="Times New Roman" w:hAnsi="Times New Roman"/>
          <w:szCs w:val="20"/>
          <w:lang w:val="en-GB"/>
        </w:rPr>
        <w:t>I</w:t>
      </w:r>
      <w:r w:rsidR="005038AF">
        <w:rPr>
          <w:rFonts w:ascii="Times New Roman" w:hAnsi="Times New Roman"/>
          <w:szCs w:val="20"/>
          <w:lang w:val="en-GB"/>
        </w:rPr>
        <w:t xml:space="preserve"> prediction and CSI compression</w:t>
      </w:r>
      <w:r w:rsidR="007726CF">
        <w:rPr>
          <w:rFonts w:ascii="Times New Roman" w:hAnsi="Times New Roman"/>
          <w:szCs w:val="20"/>
          <w:lang w:val="en-GB"/>
        </w:rPr>
        <w:t xml:space="preserve">. </w:t>
      </w:r>
      <w:r w:rsidR="003402DC">
        <w:rPr>
          <w:rFonts w:ascii="Times New Roman" w:hAnsi="Times New Roman"/>
          <w:szCs w:val="20"/>
          <w:lang w:val="en-GB"/>
        </w:rPr>
        <w:t>The model for CSI prediction is one-sided, while the model for CSI compression is two-sided.</w:t>
      </w:r>
    </w:p>
    <w:tbl>
      <w:tblPr>
        <w:tblStyle w:val="aff4"/>
        <w:tblW w:w="0" w:type="auto"/>
        <w:tblLook w:val="04A0" w:firstRow="1" w:lastRow="0" w:firstColumn="1" w:lastColumn="0" w:noHBand="0" w:noVBand="1"/>
      </w:tblPr>
      <w:tblGrid>
        <w:gridCol w:w="9060"/>
      </w:tblGrid>
      <w:tr w:rsidR="00206FD7" w14:paraId="040060A6" w14:textId="77777777" w:rsidTr="00206FD7">
        <w:tc>
          <w:tcPr>
            <w:tcW w:w="9060" w:type="dxa"/>
          </w:tcPr>
          <w:p w14:paraId="55D1F631" w14:textId="77777777" w:rsidR="007043F9" w:rsidRPr="007043F9" w:rsidRDefault="007043F9" w:rsidP="007043F9">
            <w:pPr>
              <w:spacing w:after="120"/>
              <w:rPr>
                <w:rFonts w:ascii="Times New Roman" w:eastAsia="等线" w:hAnsi="Times New Roman"/>
                <w:b/>
                <w:szCs w:val="20"/>
                <w:lang w:val="en-GB" w:eastAsia="zh-CN"/>
              </w:rPr>
            </w:pPr>
            <w:r w:rsidRPr="007043F9">
              <w:rPr>
                <w:rFonts w:ascii="Times New Roman" w:hAnsi="Times New Roman"/>
                <w:b/>
                <w:szCs w:val="20"/>
                <w:lang w:val="en-GB" w:eastAsia="zh-CN"/>
              </w:rPr>
              <w:t>Conclusion</w:t>
            </w:r>
          </w:p>
          <w:p w14:paraId="6208BB25" w14:textId="2E66D4E9" w:rsidR="00206FD7" w:rsidRPr="00021878" w:rsidRDefault="007043F9" w:rsidP="00021878">
            <w:pPr>
              <w:spacing w:after="120"/>
              <w:rPr>
                <w:rFonts w:ascii="Times New Roman" w:eastAsiaTheme="minorEastAsia" w:hAnsi="Times New Roman"/>
                <w:bCs/>
                <w:szCs w:val="20"/>
                <w:lang w:val="en-GB" w:eastAsia="zh-CN"/>
              </w:rPr>
            </w:pPr>
            <w:r w:rsidRPr="007043F9">
              <w:rPr>
                <w:rFonts w:ascii="Times New Roman" w:hAnsi="Times New Roman"/>
                <w:bCs/>
                <w:szCs w:val="20"/>
                <w:lang w:val="en-GB" w:eastAsia="zh-CN"/>
              </w:rPr>
              <w:t xml:space="preserve">If the AI/ML based CSI prediction sub use case is to be selected as a sub use case, a one-sided structure is considered as a starting point, where the AI/ML inference is performed at either </w:t>
            </w:r>
            <w:proofErr w:type="spellStart"/>
            <w:r w:rsidRPr="007043F9">
              <w:rPr>
                <w:rFonts w:ascii="Times New Roman" w:hAnsi="Times New Roman"/>
                <w:bCs/>
                <w:szCs w:val="20"/>
                <w:lang w:val="en-GB" w:eastAsia="zh-CN"/>
              </w:rPr>
              <w:t>gNB</w:t>
            </w:r>
            <w:proofErr w:type="spellEnd"/>
            <w:r w:rsidRPr="007043F9">
              <w:rPr>
                <w:rFonts w:ascii="Times New Roman" w:hAnsi="Times New Roman"/>
                <w:bCs/>
                <w:szCs w:val="20"/>
                <w:lang w:val="en-GB" w:eastAsia="zh-CN"/>
              </w:rPr>
              <w:t xml:space="preserve"> or UE.</w:t>
            </w:r>
          </w:p>
        </w:tc>
      </w:tr>
      <w:tr w:rsidR="001903C9" w14:paraId="13E6CAFE" w14:textId="77777777" w:rsidTr="001903C9">
        <w:tc>
          <w:tcPr>
            <w:tcW w:w="9060" w:type="dxa"/>
          </w:tcPr>
          <w:p w14:paraId="53DA47D3" w14:textId="77777777" w:rsidR="00021878" w:rsidRPr="00021878" w:rsidRDefault="00021878" w:rsidP="00021878">
            <w:pPr>
              <w:spacing w:after="120"/>
              <w:rPr>
                <w:rFonts w:ascii="Times New Roman" w:hAnsi="Times New Roman"/>
                <w:b/>
                <w:bCs/>
                <w:szCs w:val="20"/>
                <w:highlight w:val="green"/>
                <w:lang w:val="en-GB" w:eastAsia="x-none"/>
              </w:rPr>
            </w:pPr>
            <w:r w:rsidRPr="00021878">
              <w:rPr>
                <w:rFonts w:ascii="Times New Roman" w:hAnsi="Times New Roman"/>
                <w:b/>
                <w:bCs/>
                <w:szCs w:val="20"/>
                <w:highlight w:val="green"/>
                <w:lang w:val="en-GB" w:eastAsia="x-none"/>
              </w:rPr>
              <w:t>Agreement</w:t>
            </w:r>
          </w:p>
          <w:p w14:paraId="7802479C" w14:textId="77777777" w:rsidR="00021878" w:rsidRPr="00021878" w:rsidRDefault="00021878" w:rsidP="00021878">
            <w:pPr>
              <w:spacing w:after="120"/>
              <w:rPr>
                <w:rFonts w:ascii="Times New Roman" w:eastAsia="Malgun Gothic" w:hAnsi="Times New Roman"/>
                <w:i/>
                <w:iCs/>
                <w:szCs w:val="20"/>
                <w:lang w:val="en-GB"/>
              </w:rPr>
            </w:pPr>
            <w:r w:rsidRPr="00021878">
              <w:rPr>
                <w:rFonts w:ascii="Times New Roman" w:eastAsia="Malgun Gothic" w:hAnsi="Times New Roman"/>
                <w:i/>
                <w:iCs/>
                <w:szCs w:val="20"/>
                <w:lang w:val="en-GB" w:eastAsia="en-GB"/>
              </w:rPr>
              <w:t>In CSI compression using two-sided model use case, the following AI/ML model training collaborations will be further studied:</w:t>
            </w:r>
          </w:p>
          <w:p w14:paraId="0A822356" w14:textId="77777777" w:rsidR="00021878" w:rsidRPr="00021878" w:rsidRDefault="00021878" w:rsidP="00021878">
            <w:pPr>
              <w:numPr>
                <w:ilvl w:val="0"/>
                <w:numId w:val="38"/>
              </w:numPr>
              <w:overflowPunct w:val="0"/>
              <w:autoSpaceDE w:val="0"/>
              <w:autoSpaceDN w:val="0"/>
              <w:adjustRightInd w:val="0"/>
              <w:spacing w:after="120" w:line="256" w:lineRule="auto"/>
              <w:textAlignment w:val="baseline"/>
              <w:rPr>
                <w:rFonts w:ascii="Times New Roman" w:eastAsia="Batang" w:hAnsi="Times New Roman"/>
                <w:i/>
                <w:iCs/>
                <w:kern w:val="2"/>
                <w:szCs w:val="20"/>
                <w:lang w:eastAsia="ja-JP"/>
              </w:rPr>
            </w:pPr>
            <w:r w:rsidRPr="00021878">
              <w:rPr>
                <w:rFonts w:ascii="Times New Roman" w:hAnsi="Times New Roman"/>
                <w:i/>
                <w:iCs/>
                <w:kern w:val="2"/>
                <w:szCs w:val="20"/>
                <w:lang w:eastAsia="ja-JP"/>
              </w:rPr>
              <w:t>Type 1: Joint training of the two-sided model at a single side/entity, e.g., UE-sided or Network-sided.</w:t>
            </w:r>
          </w:p>
          <w:p w14:paraId="3D9250DE" w14:textId="77777777" w:rsidR="00021878" w:rsidRPr="00021878" w:rsidRDefault="00021878" w:rsidP="00021878">
            <w:pPr>
              <w:numPr>
                <w:ilvl w:val="0"/>
                <w:numId w:val="38"/>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sidRPr="00021878">
              <w:rPr>
                <w:rFonts w:ascii="Times New Roman" w:eastAsia="Malgun Gothic" w:hAnsi="Times New Roman"/>
                <w:i/>
                <w:iCs/>
                <w:kern w:val="2"/>
                <w:szCs w:val="20"/>
                <w:lang w:eastAsia="ja-JP"/>
              </w:rPr>
              <w:t xml:space="preserve">Type 2: </w:t>
            </w:r>
            <w:r w:rsidRPr="00021878">
              <w:rPr>
                <w:rFonts w:ascii="Times New Roman" w:hAnsi="Times New Roman"/>
                <w:i/>
                <w:iCs/>
                <w:kern w:val="2"/>
                <w:szCs w:val="20"/>
                <w:lang w:eastAsia="ja-JP"/>
              </w:rPr>
              <w:t xml:space="preserve">Joint training of the two-sided model at network side and UE side, </w:t>
            </w:r>
            <w:proofErr w:type="spellStart"/>
            <w:r w:rsidRPr="00021878">
              <w:rPr>
                <w:rFonts w:ascii="Times New Roman" w:hAnsi="Times New Roman"/>
                <w:i/>
                <w:iCs/>
                <w:kern w:val="2"/>
                <w:szCs w:val="20"/>
                <w:lang w:eastAsia="ja-JP"/>
              </w:rPr>
              <w:t>repectively</w:t>
            </w:r>
            <w:proofErr w:type="spellEnd"/>
            <w:r w:rsidRPr="00021878">
              <w:rPr>
                <w:rFonts w:ascii="Times New Roman" w:eastAsia="Malgun Gothic" w:hAnsi="Times New Roman"/>
                <w:i/>
                <w:iCs/>
                <w:kern w:val="2"/>
                <w:szCs w:val="20"/>
                <w:lang w:eastAsia="ja-JP"/>
              </w:rPr>
              <w:t>.</w:t>
            </w:r>
          </w:p>
          <w:p w14:paraId="31351816" w14:textId="77777777" w:rsidR="00021878" w:rsidRPr="00021878" w:rsidRDefault="00021878" w:rsidP="00021878">
            <w:pPr>
              <w:numPr>
                <w:ilvl w:val="0"/>
                <w:numId w:val="38"/>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sidRPr="00021878">
              <w:rPr>
                <w:rFonts w:ascii="Times New Roman" w:eastAsia="Malgun Gothic" w:hAnsi="Times New Roman"/>
                <w:i/>
                <w:iCs/>
                <w:kern w:val="2"/>
                <w:szCs w:val="20"/>
                <w:lang w:eastAsia="ja-JP"/>
              </w:rPr>
              <w:t xml:space="preserve">Type 3: </w:t>
            </w:r>
            <w:r w:rsidRPr="00021878">
              <w:rPr>
                <w:rFonts w:ascii="Times New Roman" w:hAnsi="Times New Roman"/>
                <w:i/>
                <w:iCs/>
                <w:kern w:val="2"/>
                <w:szCs w:val="20"/>
                <w:lang w:eastAsia="ja-JP"/>
              </w:rPr>
              <w:t>Separate training at network side and UE side, where the UE-side CSI generation part and the network-side CSI reconstruction part are trained by UE side and network side, respectively.</w:t>
            </w:r>
          </w:p>
          <w:p w14:paraId="5CE9C9C0" w14:textId="77777777" w:rsidR="00021878" w:rsidRPr="00021878" w:rsidRDefault="00021878" w:rsidP="00021878">
            <w:pPr>
              <w:numPr>
                <w:ilvl w:val="0"/>
                <w:numId w:val="39"/>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sidRPr="00021878">
              <w:rPr>
                <w:rFonts w:ascii="Times New Roman" w:eastAsia="Malgun Gothic" w:hAnsi="Times New Roman"/>
                <w:i/>
                <w:iCs/>
                <w:kern w:val="2"/>
                <w:szCs w:val="20"/>
                <w:lang w:eastAsia="ja-JP"/>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FEDA8B7" w14:textId="77777777" w:rsidR="00021878" w:rsidRPr="00021878" w:rsidRDefault="00021878" w:rsidP="00021878">
            <w:pPr>
              <w:numPr>
                <w:ilvl w:val="0"/>
                <w:numId w:val="40"/>
              </w:numPr>
              <w:tabs>
                <w:tab w:val="left" w:pos="990"/>
              </w:tabs>
              <w:spacing w:after="120" w:line="256" w:lineRule="auto"/>
              <w:rPr>
                <w:rFonts w:ascii="Times New Roman" w:eastAsia="Malgun Gothic" w:hAnsi="Times New Roman"/>
                <w:i/>
                <w:iCs/>
                <w:szCs w:val="20"/>
                <w:lang w:val="en-GB" w:eastAsia="x-none"/>
              </w:rPr>
            </w:pPr>
            <w:r w:rsidRPr="00021878">
              <w:rPr>
                <w:rFonts w:ascii="Times New Roman" w:eastAsia="Malgun Gothic" w:hAnsi="Times New Roman"/>
                <w:i/>
                <w:iCs/>
                <w:szCs w:val="20"/>
                <w:lang w:val="en-GB" w:eastAsia="x-none"/>
              </w:rPr>
              <w:t>Note: Separate training includes sequential training starting with UE side training, or sequential training starting with NW side training [, or parallel training] at UE and NW</w:t>
            </w:r>
          </w:p>
          <w:p w14:paraId="5E162DC5" w14:textId="0896E54F" w:rsidR="001903C9" w:rsidRPr="00D770F0" w:rsidRDefault="00021878" w:rsidP="00D770F0">
            <w:pPr>
              <w:numPr>
                <w:ilvl w:val="0"/>
                <w:numId w:val="40"/>
              </w:numPr>
              <w:tabs>
                <w:tab w:val="left" w:pos="990"/>
              </w:tabs>
              <w:spacing w:after="120" w:line="256" w:lineRule="auto"/>
              <w:rPr>
                <w:rFonts w:ascii="Times New Roman" w:eastAsia="Malgun Gothic" w:hAnsi="Times New Roman"/>
                <w:i/>
                <w:iCs/>
                <w:szCs w:val="20"/>
                <w:lang w:val="en-GB" w:eastAsia="x-none"/>
              </w:rPr>
            </w:pPr>
            <w:r w:rsidRPr="00021878">
              <w:rPr>
                <w:rFonts w:ascii="Times New Roman" w:eastAsia="Malgun Gothic" w:hAnsi="Times New Roman"/>
                <w:i/>
                <w:iCs/>
                <w:szCs w:val="20"/>
                <w:lang w:val="en-GB" w:eastAsia="x-none"/>
              </w:rPr>
              <w:t xml:space="preserve">Other collaboration types are not excluded. </w:t>
            </w:r>
          </w:p>
        </w:tc>
      </w:tr>
    </w:tbl>
    <w:p w14:paraId="14C8A221" w14:textId="7ECC9B37" w:rsidR="00294E77" w:rsidRDefault="00DB735A">
      <w:pPr>
        <w:spacing w:beforeLines="50" w:before="120" w:after="120" w:line="260" w:lineRule="exact"/>
        <w:jc w:val="both"/>
        <w:rPr>
          <w:rFonts w:ascii="Times New Roman" w:hAnsi="Times New Roman"/>
          <w:szCs w:val="21"/>
        </w:rPr>
      </w:pPr>
      <w:r>
        <w:rPr>
          <w:rFonts w:ascii="Times New Roman" w:hAnsi="Times New Roman"/>
          <w:szCs w:val="21"/>
        </w:rPr>
        <w:t xml:space="preserve">To our understanding, the </w:t>
      </w:r>
      <w:r w:rsidR="00555343">
        <w:rPr>
          <w:rFonts w:ascii="Times New Roman" w:hAnsi="Times New Roman"/>
          <w:szCs w:val="21"/>
        </w:rPr>
        <w:t xml:space="preserve">model </w:t>
      </w:r>
      <w:r w:rsidR="00EB3B62">
        <w:rPr>
          <w:rFonts w:ascii="Times New Roman" w:hAnsi="Times New Roman"/>
          <w:szCs w:val="21"/>
        </w:rPr>
        <w:t>training</w:t>
      </w:r>
      <w:r w:rsidR="002F2E75">
        <w:rPr>
          <w:rFonts w:ascii="Times New Roman" w:hAnsi="Times New Roman"/>
          <w:szCs w:val="21"/>
        </w:rPr>
        <w:t xml:space="preserve"> </w:t>
      </w:r>
      <w:r w:rsidR="00555343">
        <w:rPr>
          <w:rFonts w:ascii="Times New Roman" w:hAnsi="Times New Roman"/>
          <w:szCs w:val="21"/>
        </w:rPr>
        <w:t xml:space="preserve">for </w:t>
      </w:r>
      <w:r w:rsidR="005620FB">
        <w:rPr>
          <w:rFonts w:ascii="Times New Roman" w:hAnsi="Times New Roman"/>
          <w:szCs w:val="21"/>
        </w:rPr>
        <w:t xml:space="preserve">a </w:t>
      </w:r>
      <w:r w:rsidR="00555343">
        <w:rPr>
          <w:rFonts w:ascii="Times New Roman" w:hAnsi="Times New Roman"/>
          <w:szCs w:val="21"/>
        </w:rPr>
        <w:t xml:space="preserve">one-sided model </w:t>
      </w:r>
      <w:r w:rsidR="0020765D">
        <w:rPr>
          <w:rFonts w:ascii="Times New Roman" w:hAnsi="Times New Roman"/>
          <w:szCs w:val="21"/>
        </w:rPr>
        <w:t>is</w:t>
      </w:r>
      <w:r w:rsidR="002F2E75">
        <w:rPr>
          <w:rFonts w:ascii="Times New Roman" w:hAnsi="Times New Roman"/>
          <w:szCs w:val="21"/>
        </w:rPr>
        <w:t xml:space="preserve"> not expected to be specified and </w:t>
      </w:r>
      <w:r w:rsidR="00AD4E48">
        <w:rPr>
          <w:rFonts w:ascii="Times New Roman" w:hAnsi="Times New Roman"/>
          <w:szCs w:val="21"/>
        </w:rPr>
        <w:t>is</w:t>
      </w:r>
      <w:r w:rsidR="002F2E75">
        <w:rPr>
          <w:rFonts w:ascii="Times New Roman" w:hAnsi="Times New Roman"/>
          <w:szCs w:val="21"/>
        </w:rPr>
        <w:t xml:space="preserve"> left to </w:t>
      </w:r>
      <w:r w:rsidR="00007EF5">
        <w:rPr>
          <w:rFonts w:ascii="Times New Roman" w:hAnsi="Times New Roman"/>
          <w:szCs w:val="21"/>
        </w:rPr>
        <w:t xml:space="preserve">the </w:t>
      </w:r>
      <w:r w:rsidR="002F2E75">
        <w:rPr>
          <w:rFonts w:ascii="Times New Roman" w:hAnsi="Times New Roman"/>
          <w:szCs w:val="21"/>
        </w:rPr>
        <w:t>implementation.</w:t>
      </w:r>
      <w:r w:rsidR="00AC25FA">
        <w:rPr>
          <w:rFonts w:ascii="Times New Roman" w:hAnsi="Times New Roman"/>
          <w:szCs w:val="21"/>
        </w:rPr>
        <w:t xml:space="preserve"> That is, </w:t>
      </w:r>
      <w:r w:rsidR="00AC25FA" w:rsidRPr="00AC25FA">
        <w:rPr>
          <w:rFonts w:ascii="Times New Roman" w:hAnsi="Times New Roman"/>
          <w:szCs w:val="21"/>
        </w:rPr>
        <w:t xml:space="preserve">how the Model Training function uses inputs to train a model </w:t>
      </w:r>
      <w:r w:rsidR="00D8351B">
        <w:rPr>
          <w:rFonts w:ascii="Times New Roman" w:hAnsi="Times New Roman"/>
          <w:szCs w:val="21"/>
        </w:rPr>
        <w:t>is</w:t>
      </w:r>
      <w:r w:rsidR="00AC25FA" w:rsidRPr="00AC25FA">
        <w:rPr>
          <w:rFonts w:ascii="Times New Roman" w:hAnsi="Times New Roman"/>
          <w:szCs w:val="21"/>
        </w:rPr>
        <w:t xml:space="preserve"> out of </w:t>
      </w:r>
      <w:r w:rsidR="005D77A6">
        <w:rPr>
          <w:rFonts w:ascii="Times New Roman" w:hAnsi="Times New Roman"/>
          <w:szCs w:val="21"/>
        </w:rPr>
        <w:t xml:space="preserve">SI </w:t>
      </w:r>
      <w:r w:rsidR="00AC25FA" w:rsidRPr="00AC25FA">
        <w:rPr>
          <w:rFonts w:ascii="Times New Roman" w:hAnsi="Times New Roman"/>
          <w:szCs w:val="21"/>
        </w:rPr>
        <w:t>scope</w:t>
      </w:r>
      <w:r w:rsidR="005D77A6">
        <w:rPr>
          <w:rFonts w:ascii="Times New Roman" w:hAnsi="Times New Roman"/>
          <w:szCs w:val="21"/>
        </w:rPr>
        <w:t>.</w:t>
      </w:r>
      <w:r w:rsidR="00D8351B">
        <w:rPr>
          <w:rFonts w:ascii="Times New Roman" w:hAnsi="Times New Roman"/>
          <w:szCs w:val="21"/>
        </w:rPr>
        <w:t xml:space="preserve"> </w:t>
      </w:r>
      <w:r w:rsidR="001A6C8D">
        <w:rPr>
          <w:rFonts w:ascii="Times New Roman" w:hAnsi="Times New Roman"/>
          <w:szCs w:val="21"/>
        </w:rPr>
        <w:t xml:space="preserve">On the contrary, the </w:t>
      </w:r>
      <w:r w:rsidR="0090344E">
        <w:rPr>
          <w:rFonts w:ascii="Times New Roman" w:hAnsi="Times New Roman"/>
          <w:szCs w:val="21"/>
        </w:rPr>
        <w:t xml:space="preserve">model training of </w:t>
      </w:r>
      <w:r w:rsidR="005A5AD3">
        <w:rPr>
          <w:rFonts w:ascii="Times New Roman" w:hAnsi="Times New Roman"/>
          <w:szCs w:val="21"/>
        </w:rPr>
        <w:t xml:space="preserve">a </w:t>
      </w:r>
      <w:r w:rsidR="001A6C8D">
        <w:rPr>
          <w:rFonts w:ascii="Times New Roman" w:hAnsi="Times New Roman"/>
          <w:szCs w:val="21"/>
        </w:rPr>
        <w:t>t</w:t>
      </w:r>
      <w:r w:rsidR="00294E77">
        <w:rPr>
          <w:rFonts w:ascii="Times New Roman" w:hAnsi="Times New Roman"/>
          <w:szCs w:val="21"/>
        </w:rPr>
        <w:t xml:space="preserve">wo-side model may involve training data exchanged between the corresponding </w:t>
      </w:r>
      <w:r w:rsidR="00294E77">
        <w:rPr>
          <w:rFonts w:ascii="Times New Roman" w:hAnsi="Times New Roman"/>
          <w:szCs w:val="21"/>
        </w:rPr>
        <w:lastRenderedPageBreak/>
        <w:t xml:space="preserve">two-side entities involved in the model </w:t>
      </w:r>
      <w:r w:rsidR="00052E6C">
        <w:rPr>
          <w:rFonts w:ascii="Times New Roman" w:hAnsi="Times New Roman"/>
          <w:szCs w:val="21"/>
        </w:rPr>
        <w:t>inference</w:t>
      </w:r>
      <w:r w:rsidR="00294E77">
        <w:rPr>
          <w:rFonts w:ascii="Times New Roman" w:hAnsi="Times New Roman"/>
          <w:szCs w:val="21"/>
        </w:rPr>
        <w:t xml:space="preserve">. </w:t>
      </w:r>
      <w:r w:rsidR="00D50213">
        <w:rPr>
          <w:rFonts w:ascii="Times New Roman" w:hAnsi="Times New Roman"/>
          <w:szCs w:val="21"/>
        </w:rPr>
        <w:t>T</w:t>
      </w:r>
      <w:r w:rsidR="00294E77">
        <w:rPr>
          <w:rFonts w:ascii="Times New Roman" w:hAnsi="Times New Roman"/>
          <w:szCs w:val="21"/>
        </w:rPr>
        <w:t xml:space="preserve">his may require some specification effort for </w:t>
      </w:r>
      <w:r w:rsidR="007A7F3E">
        <w:rPr>
          <w:rFonts w:ascii="Times New Roman" w:hAnsi="Times New Roman"/>
          <w:szCs w:val="21"/>
        </w:rPr>
        <w:t>training info exchanged between relevant entities</w:t>
      </w:r>
      <w:r w:rsidR="009414B2">
        <w:rPr>
          <w:rFonts w:ascii="Times New Roman" w:hAnsi="Times New Roman"/>
          <w:szCs w:val="21"/>
        </w:rPr>
        <w:t xml:space="preserve">, e.g., </w:t>
      </w:r>
      <w:r w:rsidR="009414B2" w:rsidRPr="009414B2">
        <w:rPr>
          <w:rFonts w:ascii="Times New Roman" w:hAnsi="Times New Roman"/>
          <w:szCs w:val="21"/>
        </w:rPr>
        <w:t>forward propagation</w:t>
      </w:r>
      <w:r w:rsidR="00C65FAF">
        <w:rPr>
          <w:rFonts w:ascii="Times New Roman" w:hAnsi="Times New Roman"/>
          <w:szCs w:val="21"/>
        </w:rPr>
        <w:t>-</w:t>
      </w:r>
      <w:r w:rsidR="001D68D8">
        <w:rPr>
          <w:rFonts w:ascii="Times New Roman" w:hAnsi="Times New Roman"/>
          <w:szCs w:val="21"/>
        </w:rPr>
        <w:t xml:space="preserve">related parameters, input, </w:t>
      </w:r>
      <w:r w:rsidR="00C65FAF">
        <w:rPr>
          <w:rFonts w:ascii="Times New Roman" w:hAnsi="Times New Roman"/>
          <w:szCs w:val="21"/>
        </w:rPr>
        <w:t xml:space="preserve">and </w:t>
      </w:r>
      <w:r w:rsidR="001D68D8">
        <w:rPr>
          <w:rFonts w:ascii="Times New Roman" w:hAnsi="Times New Roman"/>
          <w:szCs w:val="21"/>
        </w:rPr>
        <w:t>output.</w:t>
      </w:r>
    </w:p>
    <w:p w14:paraId="5BED90E3" w14:textId="2E894F46" w:rsidR="007A7F3E" w:rsidRDefault="007A7F3E">
      <w:pPr>
        <w:spacing w:beforeLines="50" w:before="120" w:after="120" w:line="260" w:lineRule="exact"/>
        <w:jc w:val="both"/>
        <w:rPr>
          <w:rFonts w:ascii="Times New Roman" w:hAnsi="Times New Roman"/>
          <w:szCs w:val="21"/>
        </w:rPr>
      </w:pPr>
      <w:r>
        <w:rPr>
          <w:rFonts w:ascii="Times New Roman" w:hAnsi="Times New Roman"/>
          <w:szCs w:val="21"/>
        </w:rPr>
        <w:t>Therefore,</w:t>
      </w:r>
      <w:r w:rsidR="003E60DF">
        <w:rPr>
          <w:rFonts w:ascii="Times New Roman" w:hAnsi="Times New Roman"/>
          <w:szCs w:val="21"/>
        </w:rPr>
        <w:t xml:space="preserve"> we propose:</w:t>
      </w:r>
    </w:p>
    <w:p w14:paraId="120C8433" w14:textId="71F95E93" w:rsidR="00EB3B62" w:rsidRDefault="00EB3B62" w:rsidP="005940B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10: </w:t>
      </w:r>
      <w:r w:rsidR="008A1FBA">
        <w:rPr>
          <w:rFonts w:ascii="Arial" w:eastAsiaTheme="minorEastAsia" w:hAnsi="Arial" w:cs="Arial"/>
          <w:b/>
          <w:szCs w:val="21"/>
          <w:lang w:val="en-GB" w:eastAsia="zh-CN"/>
        </w:rPr>
        <w:t>RAN2 to study the procedure of model training for the two-sided model</w:t>
      </w:r>
      <w:r w:rsidR="00C4047D">
        <w:rPr>
          <w:rFonts w:ascii="Arial" w:eastAsiaTheme="minorEastAsia" w:hAnsi="Arial" w:cs="Arial"/>
          <w:b/>
          <w:szCs w:val="21"/>
          <w:lang w:val="en-GB" w:eastAsia="zh-CN"/>
        </w:rPr>
        <w:t xml:space="preserve"> based on RAN1 further input</w:t>
      </w:r>
      <w:r w:rsidR="008A1FBA">
        <w:rPr>
          <w:rFonts w:ascii="Arial" w:eastAsiaTheme="minorEastAsia" w:hAnsi="Arial" w:cs="Arial"/>
          <w:b/>
          <w:szCs w:val="21"/>
          <w:lang w:val="en-GB" w:eastAsia="zh-CN"/>
        </w:rPr>
        <w:t>.</w:t>
      </w:r>
      <w:r w:rsidR="000E569C">
        <w:rPr>
          <w:rFonts w:ascii="Arial" w:eastAsiaTheme="minorEastAsia" w:hAnsi="Arial" w:cs="Arial"/>
          <w:b/>
          <w:szCs w:val="21"/>
          <w:lang w:val="en-GB" w:eastAsia="zh-CN"/>
        </w:rPr>
        <w:t xml:space="preserve"> </w:t>
      </w:r>
      <w:r w:rsidR="00AF78F2">
        <w:rPr>
          <w:rFonts w:ascii="Arial" w:eastAsiaTheme="minorEastAsia" w:hAnsi="Arial" w:cs="Arial"/>
          <w:b/>
          <w:szCs w:val="21"/>
          <w:lang w:val="en-GB" w:eastAsia="zh-CN"/>
        </w:rPr>
        <w:t xml:space="preserve">Model training </w:t>
      </w:r>
      <w:r w:rsidR="001D26A6">
        <w:rPr>
          <w:rFonts w:ascii="Arial" w:eastAsiaTheme="minorEastAsia" w:hAnsi="Arial" w:cs="Arial"/>
          <w:b/>
          <w:szCs w:val="21"/>
          <w:lang w:val="en-GB" w:eastAsia="zh-CN"/>
        </w:rPr>
        <w:t>for</w:t>
      </w:r>
      <w:r w:rsidR="00AF78F2">
        <w:rPr>
          <w:rFonts w:ascii="Arial" w:eastAsiaTheme="minorEastAsia" w:hAnsi="Arial" w:cs="Arial"/>
          <w:b/>
          <w:szCs w:val="21"/>
          <w:lang w:val="en-GB" w:eastAsia="zh-CN"/>
        </w:rPr>
        <w:t xml:space="preserve"> </w:t>
      </w:r>
      <w:r w:rsidR="00073852">
        <w:rPr>
          <w:rFonts w:ascii="Arial" w:eastAsiaTheme="minorEastAsia" w:hAnsi="Arial" w:cs="Arial"/>
          <w:b/>
          <w:szCs w:val="21"/>
          <w:lang w:val="en-GB" w:eastAsia="zh-CN"/>
        </w:rPr>
        <w:t xml:space="preserve">the </w:t>
      </w:r>
      <w:r w:rsidR="00AF78F2">
        <w:rPr>
          <w:rFonts w:ascii="Arial" w:eastAsiaTheme="minorEastAsia" w:hAnsi="Arial" w:cs="Arial"/>
          <w:b/>
          <w:szCs w:val="21"/>
          <w:lang w:val="en-GB" w:eastAsia="zh-CN"/>
        </w:rPr>
        <w:t>o</w:t>
      </w:r>
      <w:r w:rsidR="0073642A">
        <w:rPr>
          <w:rFonts w:ascii="Arial" w:eastAsiaTheme="minorEastAsia" w:hAnsi="Arial" w:cs="Arial"/>
          <w:b/>
          <w:szCs w:val="21"/>
          <w:lang w:val="en-GB" w:eastAsia="zh-CN"/>
        </w:rPr>
        <w:t>ne-side m</w:t>
      </w:r>
      <w:r>
        <w:rPr>
          <w:rFonts w:ascii="Arial" w:eastAsiaTheme="minorEastAsia" w:hAnsi="Arial" w:cs="Arial"/>
          <w:b/>
          <w:szCs w:val="21"/>
          <w:lang w:val="en-GB" w:eastAsia="zh-CN"/>
        </w:rPr>
        <w:t xml:space="preserve">odel </w:t>
      </w:r>
      <w:r w:rsidR="00260FC3">
        <w:rPr>
          <w:rFonts w:ascii="Arial" w:eastAsiaTheme="minorEastAsia" w:hAnsi="Arial" w:cs="Arial"/>
          <w:b/>
          <w:szCs w:val="21"/>
          <w:lang w:val="en-GB" w:eastAsia="zh-CN"/>
        </w:rPr>
        <w:t>is</w:t>
      </w:r>
      <w:r>
        <w:rPr>
          <w:rFonts w:ascii="Arial" w:eastAsiaTheme="minorEastAsia" w:hAnsi="Arial" w:cs="Arial"/>
          <w:b/>
          <w:szCs w:val="21"/>
          <w:lang w:val="en-GB" w:eastAsia="zh-CN"/>
        </w:rPr>
        <w:t xml:space="preserve"> internal processing and</w:t>
      </w:r>
      <w:r w:rsidR="00F362A5">
        <w:rPr>
          <w:rFonts w:ascii="Arial" w:eastAsiaTheme="minorEastAsia" w:hAnsi="Arial" w:cs="Arial"/>
          <w:b/>
          <w:szCs w:val="21"/>
          <w:lang w:val="en-GB" w:eastAsia="zh-CN"/>
        </w:rPr>
        <w:t xml:space="preserve"> can </w:t>
      </w:r>
      <w:r w:rsidR="00171291">
        <w:rPr>
          <w:rFonts w:ascii="Arial" w:eastAsiaTheme="minorEastAsia" w:hAnsi="Arial" w:cs="Arial"/>
          <w:b/>
          <w:szCs w:val="21"/>
          <w:lang w:val="en-GB" w:eastAsia="zh-CN"/>
        </w:rPr>
        <w:t xml:space="preserve">leave </w:t>
      </w:r>
      <w:r>
        <w:rPr>
          <w:rFonts w:ascii="Arial" w:eastAsiaTheme="minorEastAsia" w:hAnsi="Arial" w:cs="Arial"/>
          <w:b/>
          <w:szCs w:val="21"/>
          <w:lang w:val="en-GB" w:eastAsia="zh-CN"/>
        </w:rPr>
        <w:t xml:space="preserve">to </w:t>
      </w:r>
      <w:r w:rsidR="00F07F52">
        <w:rPr>
          <w:rFonts w:ascii="Arial" w:eastAsiaTheme="minorEastAsia" w:hAnsi="Arial" w:cs="Arial"/>
          <w:b/>
          <w:szCs w:val="21"/>
          <w:lang w:val="en-GB" w:eastAsia="zh-CN"/>
        </w:rPr>
        <w:t xml:space="preserve">the </w:t>
      </w:r>
      <w:r>
        <w:rPr>
          <w:rFonts w:ascii="Arial" w:eastAsiaTheme="minorEastAsia" w:hAnsi="Arial" w:cs="Arial"/>
          <w:b/>
          <w:szCs w:val="21"/>
          <w:lang w:val="en-GB" w:eastAsia="zh-CN"/>
        </w:rPr>
        <w:t>implementation.</w:t>
      </w:r>
      <w:r w:rsidR="0073642A">
        <w:rPr>
          <w:rFonts w:ascii="Arial" w:eastAsiaTheme="minorEastAsia" w:hAnsi="Arial" w:cs="Arial"/>
          <w:b/>
          <w:szCs w:val="21"/>
          <w:lang w:val="en-GB" w:eastAsia="zh-CN"/>
        </w:rPr>
        <w:t xml:space="preserve"> </w:t>
      </w:r>
    </w:p>
    <w:p w14:paraId="2069F5DD" w14:textId="1CFF5C40" w:rsidR="00C51CCD" w:rsidRPr="00B24C56" w:rsidRDefault="00835CC8" w:rsidP="00B24C56">
      <w:pPr>
        <w:pStyle w:val="3"/>
        <w:numPr>
          <w:ilvl w:val="0"/>
          <w:numId w:val="0"/>
        </w:numPr>
        <w:ind w:left="567" w:hanging="567"/>
        <w:rPr>
          <w:b w:val="0"/>
          <w:lang w:val="en-US"/>
        </w:rPr>
      </w:pPr>
      <w:r>
        <w:rPr>
          <w:rFonts w:hint="eastAsia"/>
          <w:b w:val="0"/>
          <w:lang w:val="en-US"/>
        </w:rPr>
        <w:t>2</w:t>
      </w:r>
      <w:r>
        <w:rPr>
          <w:b w:val="0"/>
          <w:lang w:val="en-US"/>
        </w:rPr>
        <w:t>.4.</w:t>
      </w:r>
      <w:r w:rsidR="00F55A9E">
        <w:rPr>
          <w:b w:val="0"/>
          <w:lang w:val="en-US"/>
        </w:rPr>
        <w:t>4</w:t>
      </w:r>
      <w:r>
        <w:rPr>
          <w:b w:val="0"/>
          <w:lang w:val="en-US"/>
        </w:rPr>
        <w:t xml:space="preserve"> </w:t>
      </w:r>
      <w:r w:rsidR="002F2B52" w:rsidRPr="00B24C56">
        <w:rPr>
          <w:b w:val="0"/>
          <w:lang w:val="en-US"/>
        </w:rPr>
        <w:t xml:space="preserve">Model </w:t>
      </w:r>
      <w:r w:rsidR="00E15B63">
        <w:rPr>
          <w:b w:val="0"/>
          <w:lang w:val="en-US"/>
        </w:rPr>
        <w:t xml:space="preserve">monitoring and model </w:t>
      </w:r>
      <w:r w:rsidR="002F2B52" w:rsidRPr="00B24C56">
        <w:rPr>
          <w:b w:val="0"/>
          <w:lang w:val="en-US"/>
        </w:rPr>
        <w:t>activation/deactivation</w:t>
      </w:r>
    </w:p>
    <w:p w14:paraId="68FE1F9C" w14:textId="5515FF21" w:rsidR="00B24C56" w:rsidRPr="00015129" w:rsidRDefault="00A53293" w:rsidP="00015129">
      <w:pPr>
        <w:spacing w:beforeLines="50" w:before="120" w:after="120" w:line="260" w:lineRule="exact"/>
        <w:jc w:val="both"/>
        <w:rPr>
          <w:rFonts w:ascii="Times New Roman" w:hAnsi="Times New Roman"/>
          <w:szCs w:val="20"/>
          <w:lang w:val="en-GB"/>
        </w:rPr>
      </w:pPr>
      <w:r>
        <w:rPr>
          <w:rFonts w:ascii="Times New Roman" w:hAnsi="Times New Roman"/>
          <w:szCs w:val="20"/>
          <w:lang w:val="en-GB"/>
        </w:rPr>
        <w:t>For each use case, at least the following t</w:t>
      </w:r>
      <w:r w:rsidR="00D46939">
        <w:rPr>
          <w:rFonts w:ascii="Times New Roman" w:hAnsi="Times New Roman"/>
          <w:szCs w:val="20"/>
          <w:lang w:val="en-GB"/>
        </w:rPr>
        <w:t xml:space="preserve">wo types of </w:t>
      </w:r>
      <w:r w:rsidR="00015129" w:rsidRPr="00015129">
        <w:rPr>
          <w:rFonts w:ascii="Times New Roman" w:hAnsi="Times New Roman"/>
          <w:szCs w:val="20"/>
          <w:lang w:val="en-GB"/>
        </w:rPr>
        <w:t>model activation and deactivation</w:t>
      </w:r>
      <w:r w:rsidR="00D46939">
        <w:rPr>
          <w:rFonts w:ascii="Times New Roman" w:hAnsi="Times New Roman"/>
          <w:szCs w:val="20"/>
          <w:lang w:val="en-GB"/>
        </w:rPr>
        <w:t xml:space="preserve"> can be considered:</w:t>
      </w:r>
    </w:p>
    <w:p w14:paraId="766FCB03" w14:textId="1AF70BA9" w:rsidR="00015129" w:rsidRPr="003B42CF" w:rsidRDefault="00D46939" w:rsidP="00BF1E8A">
      <w:pPr>
        <w:pStyle w:val="aff8"/>
        <w:numPr>
          <w:ilvl w:val="0"/>
          <w:numId w:val="11"/>
        </w:numPr>
        <w:spacing w:beforeLines="50" w:before="120" w:after="120" w:line="260" w:lineRule="exact"/>
        <w:ind w:firstLineChars="0"/>
        <w:rPr>
          <w:rFonts w:ascii="Times New Roman" w:hAnsi="Times New Roman"/>
          <w:b/>
          <w:sz w:val="20"/>
          <w:szCs w:val="21"/>
        </w:rPr>
      </w:pPr>
      <w:r w:rsidRPr="003B42CF">
        <w:rPr>
          <w:rFonts w:ascii="Times New Roman" w:hAnsi="Times New Roman"/>
          <w:b/>
          <w:sz w:val="20"/>
          <w:szCs w:val="21"/>
        </w:rPr>
        <w:t xml:space="preserve">Type 1: </w:t>
      </w:r>
      <w:r w:rsidR="00015129" w:rsidRPr="003B42CF">
        <w:rPr>
          <w:rFonts w:ascii="Times New Roman" w:hAnsi="Times New Roman"/>
          <w:sz w:val="20"/>
          <w:szCs w:val="21"/>
        </w:rPr>
        <w:t>Explicit indication of activation/deactivation</w:t>
      </w:r>
      <w:r w:rsidR="002B045D" w:rsidRPr="003B42CF">
        <w:rPr>
          <w:rFonts w:ascii="Times New Roman" w:hAnsi="Times New Roman"/>
          <w:sz w:val="20"/>
          <w:szCs w:val="21"/>
        </w:rPr>
        <w:t>, by RRC/MAC CE/DCI</w:t>
      </w:r>
      <w:r w:rsidR="00015129" w:rsidRPr="003B42CF">
        <w:rPr>
          <w:rFonts w:ascii="Times New Roman" w:hAnsi="Times New Roman"/>
          <w:sz w:val="20"/>
          <w:szCs w:val="21"/>
        </w:rPr>
        <w:t>.</w:t>
      </w:r>
    </w:p>
    <w:p w14:paraId="7C8068CC" w14:textId="7F2DF2EF" w:rsidR="0023340B" w:rsidRPr="003B42CF" w:rsidRDefault="00BF1E8A" w:rsidP="0023340B">
      <w:pPr>
        <w:pStyle w:val="aff8"/>
        <w:numPr>
          <w:ilvl w:val="0"/>
          <w:numId w:val="11"/>
        </w:numPr>
        <w:spacing w:beforeLines="50" w:before="120" w:after="120" w:line="260" w:lineRule="exact"/>
        <w:ind w:firstLineChars="0"/>
        <w:rPr>
          <w:rFonts w:ascii="Times New Roman" w:hAnsi="Times New Roman"/>
          <w:b/>
          <w:sz w:val="20"/>
          <w:szCs w:val="21"/>
        </w:rPr>
      </w:pPr>
      <w:r w:rsidRPr="003B42CF">
        <w:rPr>
          <w:rFonts w:ascii="Times New Roman" w:hAnsi="Times New Roman"/>
          <w:b/>
          <w:sz w:val="20"/>
          <w:szCs w:val="21"/>
        </w:rPr>
        <w:t xml:space="preserve">Type 2: </w:t>
      </w:r>
      <w:r w:rsidR="00015129" w:rsidRPr="003B42CF">
        <w:rPr>
          <w:rFonts w:ascii="Times New Roman" w:hAnsi="Times New Roman"/>
          <w:sz w:val="20"/>
          <w:szCs w:val="21"/>
        </w:rPr>
        <w:t>Autonomously activation/deactivation</w:t>
      </w:r>
      <w:r w:rsidR="00C6611A" w:rsidRPr="003B42CF">
        <w:rPr>
          <w:rFonts w:ascii="Times New Roman" w:hAnsi="Times New Roman"/>
          <w:sz w:val="20"/>
          <w:szCs w:val="21"/>
        </w:rPr>
        <w:t xml:space="preserve"> based on validity configuration and performance monitoring</w:t>
      </w:r>
      <w:r w:rsidR="00015129" w:rsidRPr="003B42CF">
        <w:rPr>
          <w:rFonts w:ascii="Times New Roman" w:hAnsi="Times New Roman"/>
          <w:sz w:val="20"/>
          <w:szCs w:val="21"/>
        </w:rPr>
        <w:t>.</w:t>
      </w:r>
    </w:p>
    <w:p w14:paraId="20CDC84B" w14:textId="53E18F4F" w:rsidR="0012592B" w:rsidRDefault="0012592B" w:rsidP="0012592B">
      <w:pPr>
        <w:spacing w:beforeLines="50" w:before="120" w:after="120" w:line="260" w:lineRule="exact"/>
        <w:rPr>
          <w:rFonts w:ascii="Times New Roman" w:eastAsia="宋体" w:hAnsi="Times New Roman"/>
          <w:szCs w:val="21"/>
          <w:lang w:eastAsia="zh-CN"/>
        </w:rPr>
      </w:pPr>
      <w:r w:rsidRPr="0012592B">
        <w:rPr>
          <w:rFonts w:ascii="Times New Roman" w:eastAsia="宋体" w:hAnsi="Times New Roman" w:hint="eastAsia"/>
          <w:szCs w:val="21"/>
          <w:lang w:eastAsia="zh-CN"/>
        </w:rPr>
        <w:t>H</w:t>
      </w:r>
      <w:r w:rsidRPr="0012592B">
        <w:rPr>
          <w:rFonts w:ascii="Times New Roman" w:eastAsia="宋体" w:hAnsi="Times New Roman"/>
          <w:szCs w:val="21"/>
          <w:lang w:eastAsia="zh-CN"/>
        </w:rPr>
        <w:t xml:space="preserve">owever, </w:t>
      </w:r>
      <w:r w:rsidR="008B66E4">
        <w:rPr>
          <w:rFonts w:ascii="Times New Roman" w:eastAsia="宋体" w:hAnsi="Times New Roman" w:hint="eastAsia"/>
          <w:szCs w:val="21"/>
          <w:lang w:eastAsia="zh-CN"/>
        </w:rPr>
        <w:t>whi</w:t>
      </w:r>
      <w:r w:rsidR="008B66E4">
        <w:rPr>
          <w:rFonts w:ascii="Times New Roman" w:eastAsia="宋体" w:hAnsi="Times New Roman"/>
          <w:szCs w:val="21"/>
          <w:lang w:eastAsia="zh-CN"/>
        </w:rPr>
        <w:t>ch one(s) to select depends on the requirement</w:t>
      </w:r>
      <w:r w:rsidR="007128D6">
        <w:rPr>
          <w:rFonts w:ascii="Times New Roman" w:eastAsia="宋体" w:hAnsi="Times New Roman"/>
          <w:szCs w:val="21"/>
          <w:lang w:eastAsia="zh-CN"/>
        </w:rPr>
        <w:t xml:space="preserve"> of each use case. </w:t>
      </w:r>
      <w:r w:rsidR="00F9434B">
        <w:rPr>
          <w:rFonts w:ascii="Times New Roman" w:eastAsia="宋体" w:hAnsi="Times New Roman"/>
          <w:szCs w:val="21"/>
          <w:lang w:eastAsia="zh-CN"/>
        </w:rPr>
        <w:t xml:space="preserve">Besides, the </w:t>
      </w:r>
      <w:r w:rsidR="003E28CA">
        <w:rPr>
          <w:rFonts w:ascii="Times New Roman" w:eastAsia="宋体" w:hAnsi="Times New Roman"/>
          <w:szCs w:val="21"/>
          <w:lang w:eastAsia="zh-CN"/>
        </w:rPr>
        <w:t xml:space="preserve">study of the </w:t>
      </w:r>
      <w:r w:rsidR="00F9434B" w:rsidRPr="00F9434B">
        <w:rPr>
          <w:rFonts w:ascii="Times New Roman" w:eastAsia="宋体" w:hAnsi="Times New Roman"/>
          <w:szCs w:val="21"/>
          <w:lang w:eastAsia="zh-CN"/>
        </w:rPr>
        <w:t>model monitoring performance metric</w:t>
      </w:r>
      <w:r w:rsidR="003E28CA">
        <w:rPr>
          <w:rFonts w:ascii="Times New Roman" w:eastAsia="宋体" w:hAnsi="Times New Roman"/>
          <w:szCs w:val="21"/>
          <w:lang w:eastAsia="zh-CN"/>
        </w:rPr>
        <w:t xml:space="preserve"> for each use case is still ongoing in RAN1. </w:t>
      </w:r>
      <w:proofErr w:type="gramStart"/>
      <w:r w:rsidR="003E28CA">
        <w:rPr>
          <w:rFonts w:ascii="Times New Roman" w:eastAsia="宋体" w:hAnsi="Times New Roman"/>
          <w:szCs w:val="21"/>
          <w:lang w:eastAsia="zh-CN"/>
        </w:rPr>
        <w:t>Thus</w:t>
      </w:r>
      <w:proofErr w:type="gramEnd"/>
      <w:r w:rsidR="003E28CA">
        <w:rPr>
          <w:rFonts w:ascii="Times New Roman" w:eastAsia="宋体" w:hAnsi="Times New Roman"/>
          <w:szCs w:val="21"/>
          <w:lang w:eastAsia="zh-CN"/>
        </w:rPr>
        <w:t xml:space="preserve"> we think it’s premature for RAN2 to design the explicit signaling procedure.</w:t>
      </w:r>
    </w:p>
    <w:p w14:paraId="6CD54737" w14:textId="4D988636" w:rsidR="007128D6" w:rsidRDefault="007128D6" w:rsidP="007128D6">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00281593">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00376100">
        <w:rPr>
          <w:rFonts w:ascii="Arial" w:eastAsiaTheme="minorEastAsia" w:hAnsi="Arial" w:cs="Arial"/>
          <w:b/>
          <w:szCs w:val="21"/>
          <w:lang w:val="en-GB" w:eastAsia="zh-CN"/>
        </w:rPr>
        <w:t xml:space="preserve">Wait for more progress in RAN1 </w:t>
      </w:r>
      <w:r w:rsidR="00E27189">
        <w:rPr>
          <w:rFonts w:ascii="Arial" w:eastAsiaTheme="minorEastAsia" w:hAnsi="Arial" w:cs="Arial"/>
          <w:b/>
          <w:szCs w:val="21"/>
          <w:lang w:val="en-GB" w:eastAsia="zh-CN"/>
        </w:rPr>
        <w:t>before RAN2 discus</w:t>
      </w:r>
      <w:r w:rsidR="009F3D00">
        <w:rPr>
          <w:rFonts w:ascii="Arial" w:eastAsiaTheme="minorEastAsia" w:hAnsi="Arial" w:cs="Arial"/>
          <w:b/>
          <w:szCs w:val="21"/>
          <w:lang w:val="en-GB" w:eastAsia="zh-CN"/>
        </w:rPr>
        <w:t>se</w:t>
      </w:r>
      <w:r w:rsidR="00E27189">
        <w:rPr>
          <w:rFonts w:ascii="Arial" w:eastAsiaTheme="minorEastAsia" w:hAnsi="Arial" w:cs="Arial"/>
          <w:b/>
          <w:szCs w:val="21"/>
          <w:lang w:val="en-GB" w:eastAsia="zh-CN"/>
        </w:rPr>
        <w:t xml:space="preserve">s </w:t>
      </w:r>
      <w:r w:rsidR="00376100">
        <w:rPr>
          <w:rFonts w:ascii="Arial" w:eastAsiaTheme="minorEastAsia" w:hAnsi="Arial" w:cs="Arial"/>
          <w:b/>
          <w:szCs w:val="21"/>
          <w:lang w:val="en-GB" w:eastAsia="zh-CN"/>
        </w:rPr>
        <w:t>the</w:t>
      </w:r>
      <w:r w:rsidR="00D73A23">
        <w:rPr>
          <w:rFonts w:ascii="Arial" w:eastAsiaTheme="minorEastAsia" w:hAnsi="Arial" w:cs="Arial"/>
          <w:b/>
          <w:szCs w:val="21"/>
          <w:lang w:val="en-GB" w:eastAsia="zh-CN"/>
        </w:rPr>
        <w:t xml:space="preserve"> </w:t>
      </w:r>
      <w:r w:rsidR="009F3D00">
        <w:rPr>
          <w:rFonts w:ascii="Arial" w:eastAsiaTheme="minorEastAsia" w:hAnsi="Arial" w:cs="Arial"/>
          <w:b/>
          <w:szCs w:val="21"/>
          <w:lang w:val="en-GB" w:eastAsia="zh-CN"/>
        </w:rPr>
        <w:t xml:space="preserve">solution of </w:t>
      </w:r>
      <w:r w:rsidR="00AA4A5A">
        <w:rPr>
          <w:rFonts w:ascii="Arial" w:eastAsiaTheme="minorEastAsia" w:hAnsi="Arial" w:cs="Arial"/>
          <w:b/>
          <w:szCs w:val="21"/>
          <w:lang w:val="en-GB" w:eastAsia="zh-CN"/>
        </w:rPr>
        <w:t xml:space="preserve">model monitoring and </w:t>
      </w:r>
      <w:r w:rsidR="00D73A23">
        <w:rPr>
          <w:rFonts w:ascii="Arial" w:eastAsiaTheme="minorEastAsia" w:hAnsi="Arial" w:cs="Arial"/>
          <w:b/>
          <w:szCs w:val="21"/>
          <w:lang w:val="en-GB" w:eastAsia="zh-CN"/>
        </w:rPr>
        <w:t>model</w:t>
      </w:r>
      <w:r w:rsidR="00376100">
        <w:rPr>
          <w:rFonts w:ascii="Arial" w:eastAsiaTheme="minorEastAsia" w:hAnsi="Arial" w:cs="Arial"/>
          <w:b/>
          <w:szCs w:val="21"/>
          <w:lang w:val="en-GB" w:eastAsia="zh-CN"/>
        </w:rPr>
        <w:t xml:space="preserve"> activation</w:t>
      </w:r>
      <w:r w:rsidR="00D73A23">
        <w:rPr>
          <w:rFonts w:ascii="Arial" w:eastAsiaTheme="minorEastAsia" w:hAnsi="Arial" w:cs="Arial"/>
          <w:b/>
          <w:szCs w:val="21"/>
          <w:lang w:val="en-GB" w:eastAsia="zh-CN"/>
        </w:rPr>
        <w:t>/</w:t>
      </w:r>
      <w:r w:rsidR="00376100">
        <w:rPr>
          <w:rFonts w:ascii="Arial" w:eastAsiaTheme="minorEastAsia" w:hAnsi="Arial" w:cs="Arial"/>
          <w:b/>
          <w:szCs w:val="21"/>
          <w:lang w:val="en-GB" w:eastAsia="zh-CN"/>
        </w:rPr>
        <w:t>deactivation</w:t>
      </w:r>
    </w:p>
    <w:p w14:paraId="7C791EEC" w14:textId="1D1D12DF" w:rsidR="006C1C48" w:rsidRDefault="006C1C48" w:rsidP="006C1C48">
      <w:pPr>
        <w:pStyle w:val="3"/>
        <w:numPr>
          <w:ilvl w:val="0"/>
          <w:numId w:val="0"/>
        </w:numPr>
        <w:ind w:left="567" w:hanging="567"/>
        <w:rPr>
          <w:b w:val="0"/>
          <w:lang w:val="en-US"/>
        </w:rPr>
      </w:pPr>
      <w:r>
        <w:rPr>
          <w:b w:val="0"/>
          <w:lang w:val="en-US"/>
        </w:rPr>
        <w:t>2.4.</w:t>
      </w:r>
      <w:r w:rsidR="00DD1167">
        <w:rPr>
          <w:b w:val="0"/>
          <w:lang w:val="en-US"/>
        </w:rPr>
        <w:t>5</w:t>
      </w:r>
      <w:r>
        <w:rPr>
          <w:b w:val="0"/>
          <w:lang w:val="en-US"/>
        </w:rPr>
        <w:t xml:space="preserve"> UE capability</w:t>
      </w:r>
    </w:p>
    <w:p w14:paraId="4DA42E95" w14:textId="566235C0" w:rsidR="006C1C48" w:rsidRDefault="006C1C48" w:rsidP="006C1C48">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The UE should indicate the </w:t>
      </w:r>
      <w:r w:rsidR="00DE2D9E">
        <w:rPr>
          <w:rFonts w:ascii="Times New Roman" w:eastAsiaTheme="minorEastAsia" w:hAnsi="Times New Roman"/>
          <w:szCs w:val="21"/>
          <w:lang w:eastAsia="zh-CN"/>
        </w:rPr>
        <w:t xml:space="preserve">UE </w:t>
      </w:r>
      <w:r>
        <w:rPr>
          <w:rFonts w:ascii="Times New Roman" w:eastAsiaTheme="minorEastAsia" w:hAnsi="Times New Roman"/>
          <w:szCs w:val="21"/>
          <w:lang w:eastAsia="zh-CN"/>
        </w:rPr>
        <w:t>capabilit</w:t>
      </w:r>
      <w:r w:rsidR="00DE2D9E">
        <w:rPr>
          <w:rFonts w:ascii="Times New Roman" w:eastAsiaTheme="minorEastAsia" w:hAnsi="Times New Roman"/>
          <w:szCs w:val="21"/>
          <w:lang w:eastAsia="zh-CN"/>
        </w:rPr>
        <w:t>y</w:t>
      </w:r>
      <w:r>
        <w:rPr>
          <w:rFonts w:ascii="Times New Roman" w:eastAsiaTheme="minorEastAsia" w:hAnsi="Times New Roman"/>
          <w:szCs w:val="21"/>
          <w:lang w:eastAsia="zh-CN"/>
        </w:rPr>
        <w:t xml:space="preserve"> </w:t>
      </w:r>
      <w:r w:rsidR="005D72BD">
        <w:rPr>
          <w:rFonts w:ascii="Times New Roman" w:eastAsiaTheme="minorEastAsia" w:hAnsi="Times New Roman"/>
          <w:szCs w:val="21"/>
          <w:lang w:eastAsia="zh-CN"/>
        </w:rPr>
        <w:t>to</w:t>
      </w:r>
      <w:r>
        <w:rPr>
          <w:rFonts w:ascii="Times New Roman" w:eastAsiaTheme="minorEastAsia" w:hAnsi="Times New Roman"/>
          <w:szCs w:val="21"/>
          <w:lang w:eastAsia="zh-CN"/>
        </w:rPr>
        <w:t xml:space="preserve"> </w:t>
      </w:r>
      <w:r w:rsidR="008E7D41">
        <w:rPr>
          <w:rFonts w:ascii="Times New Roman" w:eastAsiaTheme="minorEastAsia" w:hAnsi="Times New Roman"/>
          <w:szCs w:val="21"/>
          <w:lang w:eastAsia="zh-CN"/>
        </w:rPr>
        <w:t xml:space="preserve">the </w:t>
      </w:r>
      <w:r>
        <w:rPr>
          <w:rFonts w:ascii="Times New Roman" w:eastAsiaTheme="minorEastAsia" w:hAnsi="Times New Roman"/>
          <w:szCs w:val="21"/>
          <w:lang w:eastAsia="zh-CN"/>
        </w:rPr>
        <w:t>network so that the network knows wh</w:t>
      </w:r>
      <w:r w:rsidR="00CC574F">
        <w:rPr>
          <w:rFonts w:ascii="Times New Roman" w:eastAsiaTheme="minorEastAsia" w:hAnsi="Times New Roman"/>
          <w:szCs w:val="21"/>
          <w:lang w:eastAsia="zh-CN"/>
        </w:rPr>
        <w:t>at</w:t>
      </w:r>
      <w:r>
        <w:rPr>
          <w:rFonts w:ascii="Times New Roman" w:eastAsiaTheme="minorEastAsia" w:hAnsi="Times New Roman"/>
          <w:szCs w:val="21"/>
          <w:lang w:eastAsia="zh-CN"/>
        </w:rPr>
        <w:t xml:space="preserve"> </w:t>
      </w:r>
      <w:r w:rsidR="00CC574F">
        <w:rPr>
          <w:rFonts w:ascii="Times New Roman" w:eastAsiaTheme="minorEastAsia" w:hAnsi="Times New Roman"/>
          <w:szCs w:val="21"/>
          <w:lang w:eastAsia="zh-CN"/>
        </w:rPr>
        <w:t xml:space="preserve">data can be collected from UE and which </w:t>
      </w:r>
      <w:r>
        <w:rPr>
          <w:rFonts w:ascii="Times New Roman" w:eastAsiaTheme="minorEastAsia" w:hAnsi="Times New Roman"/>
          <w:szCs w:val="21"/>
          <w:lang w:eastAsia="zh-CN"/>
        </w:rPr>
        <w:t>models can be transferred to the UE. The UE capabilities may include:</w:t>
      </w:r>
    </w:p>
    <w:p w14:paraId="2E9BE4DE" w14:textId="19334A91" w:rsidR="006C1C48" w:rsidRPr="003B42CF" w:rsidRDefault="003B42CF" w:rsidP="003B42CF">
      <w:pPr>
        <w:pStyle w:val="aff8"/>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sz w:val="20"/>
          <w:szCs w:val="21"/>
        </w:rPr>
        <w:t>The c</w:t>
      </w:r>
      <w:r w:rsidR="006C1C48" w:rsidRPr="003B42CF">
        <w:rPr>
          <w:rFonts w:ascii="Times New Roman" w:hAnsi="Times New Roman"/>
          <w:sz w:val="20"/>
          <w:szCs w:val="21"/>
        </w:rPr>
        <w:t>apability</w:t>
      </w:r>
      <w:r>
        <w:rPr>
          <w:rFonts w:ascii="Times New Roman" w:hAnsi="Times New Roman"/>
          <w:sz w:val="20"/>
          <w:szCs w:val="21"/>
        </w:rPr>
        <w:t xml:space="preserve"> of d</w:t>
      </w:r>
      <w:r w:rsidRPr="003B42CF">
        <w:rPr>
          <w:rFonts w:ascii="Times New Roman" w:hAnsi="Times New Roman"/>
          <w:sz w:val="20"/>
          <w:szCs w:val="21"/>
        </w:rPr>
        <w:t>ata collection</w:t>
      </w:r>
    </w:p>
    <w:p w14:paraId="2DA7F137" w14:textId="31119896" w:rsidR="006C1C48" w:rsidRPr="003B42CF" w:rsidRDefault="003B42CF" w:rsidP="003B42CF">
      <w:pPr>
        <w:pStyle w:val="aff8"/>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sz w:val="20"/>
          <w:szCs w:val="21"/>
        </w:rPr>
        <w:t>The c</w:t>
      </w:r>
      <w:r w:rsidRPr="003B42CF">
        <w:rPr>
          <w:rFonts w:ascii="Times New Roman" w:hAnsi="Times New Roman"/>
          <w:sz w:val="20"/>
          <w:szCs w:val="21"/>
        </w:rPr>
        <w:t>apability</w:t>
      </w:r>
      <w:r>
        <w:rPr>
          <w:rFonts w:ascii="Times New Roman" w:hAnsi="Times New Roman"/>
          <w:sz w:val="20"/>
          <w:szCs w:val="21"/>
        </w:rPr>
        <w:t xml:space="preserve"> </w:t>
      </w:r>
      <w:r w:rsidR="00076A98">
        <w:rPr>
          <w:rFonts w:ascii="Times New Roman" w:hAnsi="Times New Roman"/>
          <w:sz w:val="20"/>
          <w:szCs w:val="21"/>
        </w:rPr>
        <w:t>of m</w:t>
      </w:r>
      <w:r w:rsidR="006C1C48" w:rsidRPr="003B42CF">
        <w:rPr>
          <w:rFonts w:ascii="Times New Roman" w:hAnsi="Times New Roman"/>
          <w:sz w:val="20"/>
          <w:szCs w:val="21"/>
        </w:rPr>
        <w:t>odel transfer capability, e.g., storage</w:t>
      </w:r>
    </w:p>
    <w:p w14:paraId="1EDD9948" w14:textId="7ED925E6" w:rsidR="006C1C48" w:rsidRPr="003B42CF" w:rsidRDefault="003B53C1" w:rsidP="003B42CF">
      <w:pPr>
        <w:pStyle w:val="aff8"/>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sz w:val="20"/>
          <w:szCs w:val="21"/>
        </w:rPr>
        <w:t>The c</w:t>
      </w:r>
      <w:r w:rsidRPr="003B42CF">
        <w:rPr>
          <w:rFonts w:ascii="Times New Roman" w:hAnsi="Times New Roman"/>
          <w:sz w:val="20"/>
          <w:szCs w:val="21"/>
        </w:rPr>
        <w:t>apability</w:t>
      </w:r>
      <w:r>
        <w:rPr>
          <w:rFonts w:ascii="Times New Roman" w:hAnsi="Times New Roman"/>
          <w:sz w:val="20"/>
          <w:szCs w:val="21"/>
        </w:rPr>
        <w:t xml:space="preserve"> of m</w:t>
      </w:r>
      <w:r w:rsidR="006C1C48" w:rsidRPr="003B42CF">
        <w:rPr>
          <w:rFonts w:ascii="Times New Roman" w:hAnsi="Times New Roman"/>
          <w:sz w:val="20"/>
          <w:szCs w:val="21"/>
        </w:rPr>
        <w:t>odel training</w:t>
      </w:r>
    </w:p>
    <w:p w14:paraId="364E31E1" w14:textId="227C973C" w:rsidR="006C1C48" w:rsidRDefault="00666D57" w:rsidP="003B42CF">
      <w:pPr>
        <w:pStyle w:val="aff8"/>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sz w:val="20"/>
          <w:szCs w:val="21"/>
        </w:rPr>
        <w:t>The c</w:t>
      </w:r>
      <w:r w:rsidRPr="003B42CF">
        <w:rPr>
          <w:rFonts w:ascii="Times New Roman" w:hAnsi="Times New Roman"/>
          <w:sz w:val="20"/>
          <w:szCs w:val="21"/>
        </w:rPr>
        <w:t>apability</w:t>
      </w:r>
      <w:r>
        <w:rPr>
          <w:rFonts w:ascii="Times New Roman" w:hAnsi="Times New Roman"/>
          <w:sz w:val="20"/>
          <w:szCs w:val="21"/>
        </w:rPr>
        <w:t xml:space="preserve"> of m</w:t>
      </w:r>
      <w:r w:rsidR="006C1C48" w:rsidRPr="003B42CF">
        <w:rPr>
          <w:rFonts w:ascii="Times New Roman" w:hAnsi="Times New Roman"/>
          <w:sz w:val="20"/>
          <w:szCs w:val="21"/>
        </w:rPr>
        <w:t>odel inference</w:t>
      </w:r>
    </w:p>
    <w:p w14:paraId="20C2956B" w14:textId="4203F334" w:rsidR="00EF52EE" w:rsidRPr="003B42CF" w:rsidRDefault="00EF52EE" w:rsidP="003B42CF">
      <w:pPr>
        <w:pStyle w:val="aff8"/>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sz w:val="20"/>
          <w:szCs w:val="21"/>
        </w:rPr>
        <w:t>The c</w:t>
      </w:r>
      <w:r w:rsidRPr="003B42CF">
        <w:rPr>
          <w:rFonts w:ascii="Times New Roman" w:hAnsi="Times New Roman"/>
          <w:sz w:val="20"/>
          <w:szCs w:val="21"/>
        </w:rPr>
        <w:t>apability</w:t>
      </w:r>
      <w:r>
        <w:rPr>
          <w:rFonts w:ascii="Times New Roman" w:hAnsi="Times New Roman"/>
          <w:sz w:val="20"/>
          <w:szCs w:val="21"/>
        </w:rPr>
        <w:t xml:space="preserve"> of m</w:t>
      </w:r>
      <w:r w:rsidRPr="003B42CF">
        <w:rPr>
          <w:rFonts w:ascii="Times New Roman" w:hAnsi="Times New Roman"/>
          <w:sz w:val="20"/>
          <w:szCs w:val="21"/>
        </w:rPr>
        <w:t xml:space="preserve">odel </w:t>
      </w:r>
      <w:r>
        <w:rPr>
          <w:rFonts w:ascii="Times New Roman" w:hAnsi="Times New Roman" w:hint="eastAsia"/>
          <w:sz w:val="20"/>
          <w:szCs w:val="21"/>
        </w:rPr>
        <w:t>monitoring</w:t>
      </w:r>
    </w:p>
    <w:p w14:paraId="70DC4C98" w14:textId="2A1B8BFD" w:rsidR="006C1C48" w:rsidRDefault="006C1C48" w:rsidP="006C1C48">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However, the explicit UE capability shall rely on </w:t>
      </w:r>
      <w:r w:rsidR="000478A5">
        <w:rPr>
          <w:rFonts w:ascii="Times New Roman" w:eastAsiaTheme="minorEastAsia" w:hAnsi="Times New Roman"/>
          <w:szCs w:val="21"/>
          <w:lang w:eastAsia="zh-CN"/>
        </w:rPr>
        <w:t xml:space="preserve">the </w:t>
      </w:r>
      <w:r>
        <w:rPr>
          <w:rFonts w:ascii="Times New Roman" w:eastAsiaTheme="minorEastAsia" w:hAnsi="Times New Roman"/>
          <w:szCs w:val="21"/>
          <w:lang w:eastAsia="zh-CN"/>
        </w:rPr>
        <w:t xml:space="preserve">RAN1 conclusion. </w:t>
      </w:r>
      <w:proofErr w:type="gramStart"/>
      <w:r>
        <w:rPr>
          <w:rFonts w:ascii="Times New Roman" w:eastAsiaTheme="minorEastAsia" w:hAnsi="Times New Roman"/>
          <w:szCs w:val="21"/>
          <w:lang w:eastAsia="zh-CN"/>
        </w:rPr>
        <w:t>Thus</w:t>
      </w:r>
      <w:proofErr w:type="gramEnd"/>
      <w:r>
        <w:rPr>
          <w:rFonts w:ascii="Times New Roman" w:eastAsiaTheme="minorEastAsia" w:hAnsi="Times New Roman"/>
          <w:szCs w:val="21"/>
          <w:lang w:eastAsia="zh-CN"/>
        </w:rPr>
        <w:t xml:space="preserve"> we propose:</w:t>
      </w:r>
    </w:p>
    <w:p w14:paraId="4E73447A" w14:textId="4EC9879F" w:rsidR="006C1C48" w:rsidRDefault="006C1C48" w:rsidP="006C1C48">
      <w:pPr>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00A65B1E">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w:t>
      </w:r>
      <w:r w:rsidR="00671F74">
        <w:rPr>
          <w:rFonts w:ascii="Arial" w:eastAsiaTheme="minorEastAsia" w:hAnsi="Arial" w:cs="Arial"/>
          <w:b/>
          <w:szCs w:val="21"/>
          <w:lang w:val="en-GB" w:eastAsia="zh-CN"/>
        </w:rPr>
        <w:t xml:space="preserve">Wait for more progress in RAN1 before </w:t>
      </w:r>
      <w:r w:rsidR="00BF60FE">
        <w:rPr>
          <w:rFonts w:ascii="Arial" w:eastAsiaTheme="minorEastAsia" w:hAnsi="Arial" w:cs="Arial"/>
          <w:b/>
          <w:szCs w:val="21"/>
          <w:lang w:val="en-GB" w:eastAsia="zh-CN"/>
        </w:rPr>
        <w:t xml:space="preserve">RAN2 discusses </w:t>
      </w:r>
      <w:r w:rsidR="00927EAA">
        <w:rPr>
          <w:rFonts w:ascii="Arial" w:eastAsiaTheme="minorEastAsia" w:hAnsi="Arial" w:cs="Arial" w:hint="eastAsia"/>
          <w:b/>
          <w:szCs w:val="21"/>
          <w:lang w:val="en-GB" w:eastAsia="zh-CN"/>
        </w:rPr>
        <w:t>the</w:t>
      </w:r>
      <w:r w:rsidR="00927EAA">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explicit UE capability to be introduced.</w:t>
      </w:r>
    </w:p>
    <w:p w14:paraId="3B7E6E3B"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316FAAF" w14:textId="4611B2B3" w:rsidR="009E3234" w:rsidRPr="009E3234" w:rsidRDefault="009E3234" w:rsidP="002A5FA0">
      <w:pPr>
        <w:spacing w:beforeLines="50" w:before="120" w:after="120" w:line="260" w:lineRule="exact"/>
        <w:jc w:val="both"/>
        <w:rPr>
          <w:rFonts w:ascii="Arial" w:eastAsiaTheme="minorEastAsia" w:hAnsi="Arial" w:cs="Arial"/>
          <w:szCs w:val="21"/>
          <w:u w:val="single"/>
          <w:lang w:val="en-GB" w:eastAsia="zh-CN"/>
        </w:rPr>
      </w:pPr>
      <w:r w:rsidRPr="009E3234">
        <w:rPr>
          <w:rFonts w:ascii="Arial" w:eastAsiaTheme="minorEastAsia" w:hAnsi="Arial" w:cs="Arial" w:hint="eastAsia"/>
          <w:szCs w:val="21"/>
          <w:u w:val="single"/>
          <w:lang w:val="en-GB" w:eastAsia="zh-CN"/>
        </w:rPr>
        <w:t>H</w:t>
      </w:r>
      <w:r w:rsidRPr="009E3234">
        <w:rPr>
          <w:rFonts w:ascii="Arial" w:eastAsiaTheme="minorEastAsia" w:hAnsi="Arial" w:cs="Arial"/>
          <w:szCs w:val="21"/>
          <w:u w:val="single"/>
          <w:lang w:val="en-GB" w:eastAsia="zh-CN"/>
        </w:rPr>
        <w:t>igh-level principle</w:t>
      </w:r>
    </w:p>
    <w:p w14:paraId="7A9D955D" w14:textId="5E0BF47D" w:rsidR="002A5FA0" w:rsidRDefault="002A5FA0" w:rsidP="002A5FA0">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t xml:space="preserve">Proposal 1: RAN2 to focus on the overall procedure and protocol impact based on RAN1 progress and agreements, and may </w:t>
      </w:r>
      <w:r w:rsidR="007704D0">
        <w:rPr>
          <w:rFonts w:ascii="Arial" w:eastAsiaTheme="minorEastAsia" w:hAnsi="Arial" w:cs="Arial"/>
          <w:b/>
          <w:szCs w:val="21"/>
          <w:lang w:val="en-GB" w:eastAsia="zh-CN"/>
        </w:rPr>
        <w:t xml:space="preserve">send </w:t>
      </w:r>
      <w:r>
        <w:rPr>
          <w:rFonts w:ascii="Arial" w:eastAsiaTheme="minorEastAsia" w:hAnsi="Arial" w:cs="Arial"/>
          <w:b/>
          <w:szCs w:val="21"/>
          <w:lang w:val="en-GB" w:eastAsia="zh-CN"/>
        </w:rPr>
        <w:t>LS to RAN1 for more clarification, where relevant.</w:t>
      </w:r>
    </w:p>
    <w:p w14:paraId="27641531" w14:textId="77777777" w:rsidR="005A49D8" w:rsidRDefault="005A49D8" w:rsidP="005A49D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2: Take the functional framework in RAN3 and</w:t>
      </w:r>
      <w:r>
        <w:rPr>
          <w:rFonts w:ascii="Arial" w:eastAsiaTheme="minorEastAsia" w:hAnsi="Arial" w:cs="Arial" w:hint="eastAsia"/>
          <w:b/>
          <w:szCs w:val="21"/>
          <w:lang w:eastAsia="zh-CN"/>
        </w:rPr>
        <w:t xml:space="preserve"> </w:t>
      </w:r>
      <w:r>
        <w:rPr>
          <w:rFonts w:ascii="Arial" w:eastAsiaTheme="minorEastAsia" w:hAnsi="Arial" w:cs="Arial"/>
          <w:b/>
          <w:szCs w:val="21"/>
          <w:lang w:eastAsia="zh-CN"/>
        </w:rPr>
        <w:t>components of</w:t>
      </w:r>
      <w:r>
        <w:rPr>
          <w:rFonts w:ascii="Arial" w:eastAsiaTheme="minorEastAsia" w:hAnsi="Arial" w:cs="Arial" w:hint="eastAsia"/>
          <w:b/>
          <w:szCs w:val="21"/>
          <w:lang w:eastAsia="zh-CN"/>
        </w:rPr>
        <w:t xml:space="preserve"> </w:t>
      </w:r>
      <w:r>
        <w:rPr>
          <w:rFonts w:ascii="Arial" w:eastAsiaTheme="minorEastAsia" w:hAnsi="Arial" w:cs="Arial"/>
          <w:b/>
          <w:szCs w:val="21"/>
          <w:lang w:val="en-GB" w:eastAsia="zh-CN"/>
        </w:rPr>
        <w:t xml:space="preserve">life cycle management in RAN1 as the baseline for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procedure discussion.</w:t>
      </w:r>
    </w:p>
    <w:p w14:paraId="75A48CF2" w14:textId="3EA211FE" w:rsidR="005A49D8" w:rsidRDefault="005A49D8" w:rsidP="005A49D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3: </w:t>
      </w:r>
      <w:r>
        <w:rPr>
          <w:rFonts w:ascii="Arial" w:eastAsiaTheme="minorEastAsia" w:hAnsi="Arial" w:cs="Arial" w:hint="eastAsia"/>
          <w:b/>
          <w:szCs w:val="21"/>
          <w:lang w:val="en-GB" w:eastAsia="zh-CN"/>
        </w:rPr>
        <w:t>Confirm</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that</w:t>
      </w:r>
      <w:r>
        <w:rPr>
          <w:rFonts w:ascii="Arial" w:eastAsiaTheme="minorEastAsia" w:hAnsi="Arial" w:cs="Arial"/>
          <w:b/>
          <w:szCs w:val="21"/>
          <w:lang w:val="en-GB" w:eastAsia="zh-CN"/>
        </w:rPr>
        <w:t xml:space="preserve"> t</w:t>
      </w:r>
      <w:r w:rsidRPr="003605DA">
        <w:rPr>
          <w:rFonts w:ascii="Arial" w:eastAsiaTheme="minorEastAsia" w:hAnsi="Arial" w:cs="Arial"/>
          <w:b/>
          <w:szCs w:val="21"/>
          <w:lang w:val="en-GB" w:eastAsia="zh-CN"/>
        </w:rPr>
        <w:t>he study is based on the current RAN architecture and new interfaces shall not be introduced.</w:t>
      </w:r>
      <w:r>
        <w:rPr>
          <w:rFonts w:ascii="Arial" w:eastAsiaTheme="minorEastAsia" w:hAnsi="Arial" w:cs="Arial"/>
          <w:b/>
          <w:szCs w:val="21"/>
          <w:lang w:val="en-GB" w:eastAsia="zh-CN"/>
        </w:rPr>
        <w:t xml:space="preserve"> </w:t>
      </w:r>
      <w:r w:rsidRPr="00B30484">
        <w:rPr>
          <w:rFonts w:ascii="Arial" w:eastAsiaTheme="minorEastAsia" w:hAnsi="Arial" w:cs="Arial"/>
          <w:b/>
          <w:szCs w:val="21"/>
          <w:lang w:val="en-GB" w:eastAsia="zh-CN"/>
        </w:rPr>
        <w:t xml:space="preserve">Where AI/ML functionality resides </w:t>
      </w:r>
      <w:r>
        <w:rPr>
          <w:rFonts w:ascii="Arial" w:eastAsiaTheme="minorEastAsia" w:hAnsi="Arial" w:cs="Arial"/>
          <w:b/>
          <w:szCs w:val="21"/>
          <w:lang w:val="en-GB" w:eastAsia="zh-CN"/>
        </w:rPr>
        <w:t>shall be</w:t>
      </w:r>
      <w:r w:rsidRPr="00B30484">
        <w:rPr>
          <w:rFonts w:ascii="Arial" w:eastAsiaTheme="minorEastAsia" w:hAnsi="Arial" w:cs="Arial"/>
          <w:b/>
          <w:szCs w:val="21"/>
          <w:lang w:val="en-GB" w:eastAsia="zh-CN"/>
        </w:rPr>
        <w:t xml:space="preserve"> use case</w:t>
      </w:r>
      <w:r>
        <w:rPr>
          <w:rFonts w:ascii="Arial" w:eastAsiaTheme="minorEastAsia" w:hAnsi="Arial" w:cs="Arial"/>
          <w:b/>
          <w:szCs w:val="21"/>
          <w:lang w:val="en-GB" w:eastAsia="zh-CN"/>
        </w:rPr>
        <w:t xml:space="preserve"> specific.</w:t>
      </w:r>
    </w:p>
    <w:p w14:paraId="2CB66740" w14:textId="77777777" w:rsidR="005544C1" w:rsidRDefault="005544C1" w:rsidP="009E3234">
      <w:pPr>
        <w:spacing w:beforeLines="50" w:before="120" w:after="120" w:line="260" w:lineRule="exact"/>
        <w:jc w:val="both"/>
        <w:rPr>
          <w:rFonts w:ascii="Arial" w:eastAsiaTheme="minorEastAsia" w:hAnsi="Arial" w:cs="Arial"/>
          <w:szCs w:val="21"/>
          <w:u w:val="single"/>
          <w:lang w:val="en-GB" w:eastAsia="zh-CN"/>
        </w:rPr>
      </w:pPr>
    </w:p>
    <w:p w14:paraId="0E690197" w14:textId="71DC5504" w:rsidR="009E3234" w:rsidRPr="009E3234" w:rsidRDefault="0049118A" w:rsidP="009E3234">
      <w:pPr>
        <w:spacing w:beforeLines="50" w:before="120" w:after="120" w:line="260" w:lineRule="exact"/>
        <w:jc w:val="both"/>
        <w:rPr>
          <w:rFonts w:ascii="Arial" w:eastAsiaTheme="minorEastAsia" w:hAnsi="Arial" w:cs="Arial"/>
          <w:szCs w:val="21"/>
          <w:u w:val="single"/>
          <w:lang w:val="en-GB" w:eastAsia="zh-CN"/>
        </w:rPr>
      </w:pPr>
      <w:r w:rsidRPr="0049118A">
        <w:rPr>
          <w:rFonts w:ascii="Arial" w:eastAsiaTheme="minorEastAsia" w:hAnsi="Arial" w:cs="Arial"/>
          <w:szCs w:val="21"/>
          <w:u w:val="single"/>
          <w:lang w:val="en-GB" w:eastAsia="zh-CN"/>
        </w:rPr>
        <w:t>Collaboration level and model transfer</w:t>
      </w:r>
    </w:p>
    <w:p w14:paraId="2EBD69EC" w14:textId="77777777" w:rsidR="00EE0AC3" w:rsidRDefault="00EE0AC3" w:rsidP="00EE0AC3">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4: RAN2 to s</w:t>
      </w:r>
      <w:r>
        <w:rPr>
          <w:rFonts w:ascii="Arial" w:eastAsiaTheme="minorEastAsia" w:hAnsi="Arial" w:cs="Arial" w:hint="eastAsia"/>
          <w:b/>
          <w:szCs w:val="21"/>
          <w:lang w:val="en-GB" w:eastAsia="zh-CN"/>
        </w:rPr>
        <w:t>t</w:t>
      </w:r>
      <w:r>
        <w:rPr>
          <w:rFonts w:ascii="Arial" w:eastAsiaTheme="minorEastAsia" w:hAnsi="Arial" w:cs="Arial"/>
          <w:b/>
          <w:szCs w:val="21"/>
          <w:lang w:val="en-GB" w:eastAsia="zh-CN"/>
        </w:rPr>
        <w:t xml:space="preserve">udy the solutions of model transfer, including </w:t>
      </w:r>
      <w:r w:rsidRPr="00800AF7">
        <w:rPr>
          <w:rFonts w:ascii="Arial" w:eastAsiaTheme="minorEastAsia" w:hAnsi="Arial" w:cs="Arial"/>
          <w:b/>
          <w:szCs w:val="21"/>
          <w:lang w:val="en-GB" w:eastAsia="zh-CN"/>
        </w:rPr>
        <w:t xml:space="preserve">CP- </w:t>
      </w:r>
      <w:r>
        <w:rPr>
          <w:rFonts w:ascii="Arial" w:eastAsiaTheme="minorEastAsia" w:hAnsi="Arial" w:cs="Arial" w:hint="eastAsia"/>
          <w:b/>
          <w:szCs w:val="21"/>
          <w:lang w:val="en-GB" w:eastAsia="zh-CN"/>
        </w:rPr>
        <w:t>and</w:t>
      </w:r>
      <w:r w:rsidRPr="00800AF7">
        <w:rPr>
          <w:rFonts w:ascii="Arial" w:eastAsiaTheme="minorEastAsia" w:hAnsi="Arial" w:cs="Arial"/>
          <w:b/>
          <w:szCs w:val="21"/>
          <w:lang w:val="en-GB" w:eastAsia="zh-CN"/>
        </w:rPr>
        <w:t xml:space="preserve"> UP-based </w:t>
      </w:r>
      <w:r>
        <w:rPr>
          <w:rFonts w:ascii="Arial" w:eastAsiaTheme="minorEastAsia" w:hAnsi="Arial" w:cs="Arial"/>
          <w:b/>
          <w:szCs w:val="21"/>
          <w:lang w:val="en-GB" w:eastAsia="zh-CN"/>
        </w:rPr>
        <w:t>solutions, and c</w:t>
      </w:r>
      <w:r w:rsidRPr="00800AF7">
        <w:rPr>
          <w:rFonts w:ascii="Arial" w:eastAsiaTheme="minorEastAsia" w:hAnsi="Arial" w:cs="Arial"/>
          <w:b/>
          <w:szCs w:val="21"/>
          <w:lang w:val="en-GB" w:eastAsia="zh-CN"/>
        </w:rPr>
        <w:t xml:space="preserve">oordinate with </w:t>
      </w:r>
      <w:r>
        <w:rPr>
          <w:rFonts w:ascii="Arial" w:eastAsiaTheme="minorEastAsia" w:hAnsi="Arial" w:cs="Arial"/>
          <w:b/>
          <w:szCs w:val="21"/>
          <w:lang w:val="en-GB" w:eastAsia="zh-CN"/>
        </w:rPr>
        <w:t>relevant WG(s), e.g., SA2,</w:t>
      </w:r>
      <w:r w:rsidRPr="00800AF7">
        <w:rPr>
          <w:rFonts w:ascii="Arial" w:eastAsiaTheme="minorEastAsia" w:hAnsi="Arial" w:cs="Arial"/>
          <w:b/>
          <w:szCs w:val="21"/>
          <w:lang w:val="en-GB" w:eastAsia="zh-CN"/>
        </w:rPr>
        <w:t xml:space="preserve"> about UP-based model transfer, if necessary.</w:t>
      </w:r>
    </w:p>
    <w:p w14:paraId="040A6535" w14:textId="44268D7A" w:rsidR="00EE0AC3" w:rsidRDefault="00EE0AC3" w:rsidP="00EE0AC3">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 xml:space="preserve">Proposal 5: </w:t>
      </w:r>
      <w:r w:rsidRPr="005B4831">
        <w:rPr>
          <w:rFonts w:ascii="Arial" w:eastAsiaTheme="minorEastAsia" w:hAnsi="Arial" w:cs="Arial"/>
          <w:b/>
          <w:szCs w:val="21"/>
          <w:lang w:val="en-GB" w:eastAsia="zh-CN"/>
        </w:rPr>
        <w:t xml:space="preserve">LS to RAN1 to </w:t>
      </w:r>
      <w:r w:rsidR="00A7314B">
        <w:rPr>
          <w:rFonts w:ascii="Arial" w:eastAsiaTheme="minorEastAsia" w:hAnsi="Arial" w:cs="Arial"/>
          <w:b/>
          <w:szCs w:val="21"/>
          <w:lang w:val="en-GB" w:eastAsia="zh-CN"/>
        </w:rPr>
        <w:t xml:space="preserve">ask for </w:t>
      </w:r>
      <w:r>
        <w:rPr>
          <w:rFonts w:ascii="Arial" w:eastAsiaTheme="minorEastAsia" w:hAnsi="Arial" w:cs="Arial"/>
          <w:b/>
          <w:szCs w:val="21"/>
          <w:lang w:val="en-GB" w:eastAsia="zh-CN"/>
        </w:rPr>
        <w:t>feedback on model transfer</w:t>
      </w:r>
      <w:r w:rsidRPr="005B4831">
        <w:rPr>
          <w:rFonts w:ascii="Arial" w:eastAsiaTheme="minorEastAsia" w:hAnsi="Arial" w:cs="Arial"/>
          <w:b/>
          <w:szCs w:val="21"/>
          <w:lang w:val="en-GB" w:eastAsia="zh-CN"/>
        </w:rPr>
        <w:t xml:space="preserve"> requirement</w:t>
      </w:r>
      <w:r>
        <w:rPr>
          <w:rFonts w:ascii="Arial" w:eastAsiaTheme="minorEastAsia" w:hAnsi="Arial" w:cs="Arial"/>
          <w:b/>
          <w:szCs w:val="21"/>
          <w:lang w:val="en-GB" w:eastAsia="zh-CN"/>
        </w:rPr>
        <w:t>s</w:t>
      </w:r>
      <w:r w:rsidRPr="005B4831">
        <w:rPr>
          <w:rFonts w:ascii="Arial" w:eastAsiaTheme="minorEastAsia" w:hAnsi="Arial" w:cs="Arial"/>
          <w:b/>
          <w:szCs w:val="21"/>
          <w:lang w:val="en-GB" w:eastAsia="zh-CN"/>
        </w:rPr>
        <w:t xml:space="preserve"> between network and UE</w:t>
      </w:r>
      <w:r>
        <w:rPr>
          <w:rFonts w:ascii="Arial" w:eastAsiaTheme="minorEastAsia" w:hAnsi="Arial" w:cs="Arial"/>
          <w:b/>
          <w:szCs w:val="21"/>
          <w:lang w:val="en-GB" w:eastAsia="zh-CN"/>
        </w:rPr>
        <w:t xml:space="preserve"> in terms of</w:t>
      </w:r>
      <w:r w:rsidRPr="005B4831">
        <w:rPr>
          <w:rFonts w:ascii="Arial" w:eastAsiaTheme="minorEastAsia" w:hAnsi="Arial" w:cs="Arial"/>
          <w:b/>
          <w:szCs w:val="21"/>
          <w:lang w:val="en-GB" w:eastAsia="zh-CN"/>
        </w:rPr>
        <w:t xml:space="preserve"> typical model size, frequency</w:t>
      </w:r>
      <w:r>
        <w:rPr>
          <w:rFonts w:ascii="Arial" w:eastAsiaTheme="minorEastAsia" w:hAnsi="Arial" w:cs="Arial"/>
          <w:b/>
          <w:szCs w:val="21"/>
          <w:lang w:val="en-GB" w:eastAsia="zh-CN"/>
        </w:rPr>
        <w:t xml:space="preserve"> of model transfer</w:t>
      </w:r>
      <w:r w:rsidRPr="005B4831">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ciphering,</w:t>
      </w:r>
      <w:r w:rsidRPr="005B4831">
        <w:rPr>
          <w:rFonts w:ascii="Arial" w:eastAsiaTheme="minorEastAsia" w:hAnsi="Arial" w:cs="Arial"/>
          <w:b/>
          <w:szCs w:val="21"/>
          <w:lang w:val="en-GB" w:eastAsia="zh-CN"/>
        </w:rPr>
        <w:t xml:space="preserve"> integrity, </w:t>
      </w:r>
      <w:r>
        <w:rPr>
          <w:rFonts w:ascii="Arial" w:eastAsiaTheme="minorEastAsia" w:hAnsi="Arial" w:cs="Arial"/>
          <w:b/>
          <w:szCs w:val="21"/>
          <w:lang w:val="en-GB" w:eastAsia="zh-CN"/>
        </w:rPr>
        <w:t xml:space="preserve">and </w:t>
      </w:r>
      <w:r w:rsidRPr="005B4831">
        <w:rPr>
          <w:rFonts w:ascii="Arial" w:eastAsiaTheme="minorEastAsia" w:hAnsi="Arial" w:cs="Arial"/>
          <w:b/>
          <w:szCs w:val="21"/>
          <w:lang w:val="en-GB" w:eastAsia="zh-CN"/>
        </w:rPr>
        <w:t>latency</w:t>
      </w:r>
      <w:r>
        <w:rPr>
          <w:rFonts w:ascii="Arial" w:eastAsiaTheme="minorEastAsia" w:hAnsi="Arial" w:cs="Arial"/>
          <w:b/>
          <w:szCs w:val="21"/>
          <w:lang w:val="en-GB" w:eastAsia="zh-CN"/>
        </w:rPr>
        <w:t xml:space="preserve"> requirement</w:t>
      </w:r>
      <w:r w:rsidRPr="005B4831">
        <w:rPr>
          <w:rFonts w:ascii="Arial" w:eastAsiaTheme="minorEastAsia" w:hAnsi="Arial" w:cs="Arial"/>
          <w:b/>
          <w:szCs w:val="21"/>
          <w:lang w:val="en-GB" w:eastAsia="zh-CN"/>
        </w:rPr>
        <w:t>.</w:t>
      </w:r>
    </w:p>
    <w:p w14:paraId="1E81C8A2" w14:textId="77777777" w:rsidR="008B7F53" w:rsidRPr="00457AA8" w:rsidRDefault="008B7F53" w:rsidP="008B7F53">
      <w:pPr>
        <w:spacing w:beforeLines="50" w:before="120" w:after="120" w:line="260" w:lineRule="exact"/>
        <w:jc w:val="both"/>
        <w:rPr>
          <w:rFonts w:ascii="Arial" w:eastAsiaTheme="minorEastAsia" w:hAnsi="Arial" w:cs="Arial"/>
          <w:b/>
          <w:szCs w:val="21"/>
          <w:lang w:val="en-GB" w:eastAsia="zh-CN"/>
        </w:rPr>
      </w:pPr>
      <w:r w:rsidRPr="00457AA8">
        <w:rPr>
          <w:rFonts w:ascii="Arial" w:eastAsiaTheme="minorEastAsia" w:hAnsi="Arial" w:cs="Arial"/>
          <w:b/>
          <w:szCs w:val="21"/>
          <w:lang w:val="en-GB" w:eastAsia="zh-CN"/>
        </w:rPr>
        <w:t xml:space="preserve">Proposal 6: Study how to align the AI/ML format between the </w:t>
      </w:r>
      <w:r>
        <w:rPr>
          <w:rFonts w:ascii="Arial" w:eastAsiaTheme="minorEastAsia" w:hAnsi="Arial" w:cs="Arial"/>
          <w:b/>
          <w:szCs w:val="21"/>
          <w:lang w:val="en-GB" w:eastAsia="zh-CN"/>
        </w:rPr>
        <w:t>network and UE</w:t>
      </w:r>
      <w:r w:rsidRPr="00457AA8">
        <w:rPr>
          <w:rFonts w:ascii="Arial" w:eastAsiaTheme="minorEastAsia" w:hAnsi="Arial" w:cs="Arial"/>
          <w:b/>
          <w:szCs w:val="21"/>
          <w:lang w:val="en-GB" w:eastAsia="zh-CN"/>
        </w:rPr>
        <w:t>, the candidate options include:</w:t>
      </w:r>
    </w:p>
    <w:p w14:paraId="73FA9E34" w14:textId="77777777" w:rsidR="008B7F53" w:rsidRPr="00FE7340" w:rsidRDefault="008B7F53" w:rsidP="008B7F53">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E7340">
        <w:rPr>
          <w:rFonts w:ascii="Arial" w:eastAsiaTheme="minorEastAsia" w:hAnsi="Arial" w:cs="Arial"/>
          <w:b/>
          <w:kern w:val="0"/>
          <w:sz w:val="20"/>
          <w:szCs w:val="21"/>
          <w:lang w:val="en-GB"/>
        </w:rPr>
        <w:t>Option 1: Current AI/ML frameworks negotiated by two sides, e.g., TensorFlow/</w:t>
      </w:r>
      <w:proofErr w:type="spellStart"/>
      <w:r w:rsidRPr="00FE7340">
        <w:rPr>
          <w:rFonts w:ascii="Arial" w:eastAsiaTheme="minorEastAsia" w:hAnsi="Arial" w:cs="Arial"/>
          <w:b/>
          <w:kern w:val="0"/>
          <w:sz w:val="20"/>
          <w:szCs w:val="21"/>
          <w:lang w:val="en-GB"/>
        </w:rPr>
        <w:t>PyTorch</w:t>
      </w:r>
      <w:proofErr w:type="spellEnd"/>
      <w:r w:rsidRPr="00FE7340">
        <w:rPr>
          <w:rFonts w:ascii="Arial" w:eastAsiaTheme="minorEastAsia" w:hAnsi="Arial" w:cs="Arial"/>
          <w:b/>
          <w:kern w:val="0"/>
          <w:sz w:val="20"/>
          <w:szCs w:val="21"/>
          <w:lang w:val="en-GB"/>
        </w:rPr>
        <w:t xml:space="preserve"> indicated by capability.</w:t>
      </w:r>
    </w:p>
    <w:p w14:paraId="7094294C" w14:textId="0A8F8068" w:rsidR="008B7F53" w:rsidRDefault="008B7F53" w:rsidP="008B7F53">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E7340">
        <w:rPr>
          <w:rFonts w:ascii="Arial" w:eastAsiaTheme="minorEastAsia" w:hAnsi="Arial" w:cs="Arial"/>
          <w:b/>
          <w:kern w:val="0"/>
          <w:sz w:val="20"/>
          <w:szCs w:val="21"/>
          <w:lang w:val="en-GB"/>
        </w:rPr>
        <w:t>Option 2: Specific format used by both sides, either reusing existing format such as ONNX or introducing a new one in 3GPP.</w:t>
      </w:r>
    </w:p>
    <w:p w14:paraId="3E3DCA15" w14:textId="77777777" w:rsidR="00CC120C" w:rsidRPr="00CC120C" w:rsidRDefault="00CC120C" w:rsidP="00CC120C">
      <w:pPr>
        <w:spacing w:beforeLines="50" w:before="120" w:after="120" w:line="260" w:lineRule="exact"/>
        <w:rPr>
          <w:rFonts w:ascii="Arial" w:eastAsiaTheme="minorEastAsia" w:hAnsi="Arial" w:cs="Arial"/>
          <w:b/>
          <w:szCs w:val="21"/>
          <w:lang w:val="en-GB"/>
        </w:rPr>
      </w:pPr>
    </w:p>
    <w:p w14:paraId="2E7F5391" w14:textId="12BEFEED" w:rsidR="00174ECD" w:rsidRPr="00174ECD" w:rsidRDefault="00384769" w:rsidP="00C4427C">
      <w:pPr>
        <w:spacing w:beforeLines="50" w:before="120" w:after="120" w:line="260" w:lineRule="exact"/>
        <w:jc w:val="both"/>
        <w:rPr>
          <w:rFonts w:ascii="Arial" w:eastAsiaTheme="minorEastAsia" w:hAnsi="Arial" w:cs="Arial"/>
          <w:szCs w:val="21"/>
          <w:u w:val="single"/>
          <w:lang w:val="en-GB" w:eastAsia="zh-CN"/>
        </w:rPr>
      </w:pPr>
      <w:proofErr w:type="spellStart"/>
      <w:r>
        <w:rPr>
          <w:rFonts w:ascii="Arial" w:eastAsiaTheme="minorEastAsia" w:hAnsi="Arial" w:cs="Arial"/>
          <w:szCs w:val="21"/>
          <w:u w:val="single"/>
          <w:lang w:val="en-GB" w:eastAsia="zh-CN"/>
        </w:rPr>
        <w:t>S</w:t>
      </w:r>
      <w:bookmarkStart w:id="16" w:name="_GoBack"/>
      <w:bookmarkEnd w:id="16"/>
      <w:r w:rsidR="00174ECD" w:rsidRPr="00174ECD">
        <w:rPr>
          <w:rFonts w:ascii="Arial" w:eastAsiaTheme="minorEastAsia" w:hAnsi="Arial" w:cs="Arial"/>
          <w:szCs w:val="21"/>
          <w:u w:val="single"/>
          <w:lang w:val="en-GB" w:eastAsia="zh-CN"/>
        </w:rPr>
        <w:t>ignaling</w:t>
      </w:r>
      <w:proofErr w:type="spellEnd"/>
      <w:r w:rsidR="00174ECD" w:rsidRPr="00174ECD">
        <w:rPr>
          <w:rFonts w:ascii="Arial" w:eastAsiaTheme="minorEastAsia" w:hAnsi="Arial" w:cs="Arial"/>
          <w:szCs w:val="21"/>
          <w:u w:val="single"/>
          <w:lang w:val="en-GB" w:eastAsia="zh-CN"/>
        </w:rPr>
        <w:t xml:space="preserve"> procedure</w:t>
      </w:r>
    </w:p>
    <w:p w14:paraId="3CD51A66" w14:textId="5FFE0128" w:rsidR="00C4427C" w:rsidRDefault="00C4427C" w:rsidP="00C4427C">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7: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2 </w:t>
      </w:r>
      <w:r>
        <w:rPr>
          <w:rFonts w:ascii="Arial" w:eastAsiaTheme="minorEastAsia" w:hAnsi="Arial" w:cs="Arial" w:hint="eastAsia"/>
          <w:b/>
          <w:szCs w:val="21"/>
          <w:lang w:val="en-GB" w:eastAsia="zh-CN"/>
        </w:rPr>
        <w:t>to</w:t>
      </w:r>
      <w:r>
        <w:rPr>
          <w:rFonts w:ascii="Arial" w:eastAsiaTheme="minorEastAsia" w:hAnsi="Arial" w:cs="Arial"/>
          <w:b/>
          <w:szCs w:val="21"/>
          <w:lang w:val="en-GB" w:eastAsia="zh-CN"/>
        </w:rPr>
        <w:t xml:space="preserve"> discuss the common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procedure of model life cycle management and capture a baseline procedure into the TR </w:t>
      </w:r>
      <w:r w:rsidRPr="002C2F91">
        <w:rPr>
          <w:rFonts w:ascii="Arial" w:eastAsiaTheme="minorEastAsia" w:hAnsi="Arial" w:cs="Arial" w:hint="eastAsia"/>
          <w:b/>
          <w:szCs w:val="21"/>
          <w:lang w:val="en-GB" w:eastAsia="zh-CN"/>
        </w:rPr>
        <w:t>38.843</w:t>
      </w:r>
      <w:r w:rsidRPr="002C2F91">
        <w:rPr>
          <w:rFonts w:ascii="Arial" w:eastAsiaTheme="minorEastAsia" w:hAnsi="Arial" w:cs="Arial"/>
          <w:b/>
          <w:szCs w:val="21"/>
          <w:lang w:val="en-GB" w:eastAsia="zh-CN"/>
        </w:rPr>
        <w:t xml:space="preserve"> when available</w:t>
      </w:r>
      <w:r>
        <w:rPr>
          <w:rFonts w:ascii="Arial" w:eastAsiaTheme="minorEastAsia" w:hAnsi="Arial" w:cs="Arial"/>
          <w:b/>
          <w:szCs w:val="21"/>
          <w:lang w:val="en-GB" w:eastAsia="zh-CN"/>
        </w:rPr>
        <w:t>.</w:t>
      </w:r>
    </w:p>
    <w:p w14:paraId="392C02BF" w14:textId="77777777" w:rsidR="00411DAB" w:rsidRDefault="00411DAB" w:rsidP="00411DAB">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8: Reuse the existing data collection framework, </w:t>
      </w:r>
      <w:r w:rsidRPr="007609AD">
        <w:rPr>
          <w:rFonts w:ascii="Arial" w:eastAsiaTheme="minorEastAsia" w:hAnsi="Arial" w:cs="Arial" w:hint="eastAsia"/>
          <w:b/>
          <w:szCs w:val="21"/>
          <w:lang w:val="en-GB" w:eastAsia="zh-CN"/>
        </w:rPr>
        <w:t>including MDT and RRM measurement</w:t>
      </w:r>
      <w:r>
        <w:rPr>
          <w:rFonts w:ascii="Arial" w:eastAsiaTheme="minorEastAsia" w:hAnsi="Arial" w:cs="Arial"/>
          <w:b/>
          <w:szCs w:val="21"/>
          <w:lang w:val="en-GB" w:eastAsia="zh-CN"/>
        </w:rPr>
        <w:t xml:space="preserve">, if possible. </w:t>
      </w:r>
    </w:p>
    <w:p w14:paraId="68721ADF" w14:textId="77777777" w:rsidR="00411DAB" w:rsidRPr="007609AD" w:rsidRDefault="00411DAB" w:rsidP="00411DAB">
      <w:pPr>
        <w:spacing w:beforeLines="50" w:before="120" w:after="120" w:line="260" w:lineRule="exact"/>
        <w:jc w:val="both"/>
        <w:rPr>
          <w:rFonts w:ascii="Arial" w:eastAsiaTheme="minorEastAsia" w:hAnsi="Arial" w:cs="Arial"/>
          <w:b/>
          <w:szCs w:val="21"/>
          <w:lang w:val="en-GB" w:eastAsia="zh-CN"/>
        </w:rPr>
      </w:pPr>
      <w:r w:rsidRPr="007609AD">
        <w:rPr>
          <w:rFonts w:ascii="Arial" w:eastAsiaTheme="minorEastAsia" w:hAnsi="Arial" w:cs="Arial"/>
          <w:b/>
          <w:szCs w:val="21"/>
          <w:lang w:val="en-GB" w:eastAsia="zh-CN"/>
        </w:rPr>
        <w:t>Proposal 9: RAN2</w:t>
      </w:r>
      <w:r>
        <w:rPr>
          <w:rFonts w:ascii="Arial" w:eastAsiaTheme="minorEastAsia" w:hAnsi="Arial" w:cs="Arial"/>
          <w:b/>
          <w:szCs w:val="21"/>
          <w:lang w:val="en-GB" w:eastAsia="zh-CN"/>
        </w:rPr>
        <w:t xml:space="preserve"> shall</w:t>
      </w:r>
      <w:r w:rsidRPr="007609AD">
        <w:rPr>
          <w:rFonts w:ascii="Arial" w:eastAsiaTheme="minorEastAsia" w:hAnsi="Arial" w:cs="Arial"/>
          <w:b/>
          <w:szCs w:val="21"/>
          <w:lang w:val="en-GB" w:eastAsia="zh-CN"/>
        </w:rPr>
        <w:t xml:space="preserve"> </w:t>
      </w:r>
      <w:r w:rsidRPr="007609AD">
        <w:rPr>
          <w:rFonts w:ascii="Arial" w:eastAsiaTheme="minorEastAsia" w:hAnsi="Arial" w:cs="Arial" w:hint="eastAsia"/>
          <w:b/>
          <w:szCs w:val="21"/>
          <w:lang w:val="en-GB" w:eastAsia="zh-CN"/>
        </w:rPr>
        <w:t>focus</w:t>
      </w:r>
      <w:r w:rsidRPr="007609AD">
        <w:rPr>
          <w:rFonts w:ascii="Arial" w:eastAsiaTheme="minorEastAsia" w:hAnsi="Arial" w:cs="Arial"/>
          <w:b/>
          <w:szCs w:val="21"/>
          <w:lang w:val="en-GB" w:eastAsia="zh-CN"/>
        </w:rPr>
        <w:t xml:space="preserve"> on the external data collection from one entity to another e</w:t>
      </w:r>
      <w:r>
        <w:rPr>
          <w:rFonts w:ascii="Arial" w:eastAsiaTheme="minorEastAsia" w:hAnsi="Arial" w:cs="Arial"/>
          <w:b/>
          <w:szCs w:val="21"/>
          <w:lang w:val="en-GB" w:eastAsia="zh-CN"/>
        </w:rPr>
        <w:t>n</w:t>
      </w:r>
      <w:r w:rsidRPr="007609AD">
        <w:rPr>
          <w:rFonts w:ascii="Arial" w:eastAsiaTheme="minorEastAsia" w:hAnsi="Arial" w:cs="Arial"/>
          <w:b/>
          <w:szCs w:val="21"/>
          <w:lang w:val="en-GB" w:eastAsia="zh-CN"/>
        </w:rPr>
        <w:t>tity.</w:t>
      </w:r>
      <w:r w:rsidRPr="00ED7C0C">
        <w:rPr>
          <w:rFonts w:ascii="Arial" w:eastAsiaTheme="minorEastAsia" w:hAnsi="Arial" w:cs="Arial" w:hint="eastAsia"/>
          <w:b/>
          <w:szCs w:val="21"/>
          <w:lang w:val="en-GB" w:eastAsia="zh-CN"/>
        </w:rPr>
        <w:t xml:space="preserve"> </w:t>
      </w:r>
      <w:r w:rsidRPr="007609AD">
        <w:rPr>
          <w:rFonts w:ascii="Arial" w:eastAsiaTheme="minorEastAsia" w:hAnsi="Arial" w:cs="Arial" w:hint="eastAsia"/>
          <w:b/>
          <w:szCs w:val="21"/>
          <w:lang w:val="en-GB" w:eastAsia="zh-CN"/>
        </w:rPr>
        <w:t>FFS</w:t>
      </w:r>
      <w:r>
        <w:rPr>
          <w:rFonts w:ascii="Arial" w:eastAsiaTheme="minorEastAsia" w:hAnsi="Arial" w:cs="Arial"/>
          <w:b/>
          <w:szCs w:val="21"/>
          <w:lang w:val="en-GB" w:eastAsia="zh-CN"/>
        </w:rPr>
        <w:t xml:space="preserve"> on the explicit data </w:t>
      </w:r>
      <w:r w:rsidRPr="007609AD">
        <w:rPr>
          <w:rFonts w:ascii="Arial" w:eastAsiaTheme="minorEastAsia" w:hAnsi="Arial" w:cs="Arial" w:hint="eastAsia"/>
          <w:b/>
          <w:szCs w:val="21"/>
          <w:lang w:val="en-GB" w:eastAsia="zh-CN"/>
        </w:rPr>
        <w:t>to be collected based on RAN1 progress</w:t>
      </w:r>
      <w:r>
        <w:rPr>
          <w:rFonts w:ascii="Arial" w:eastAsiaTheme="minorEastAsia" w:hAnsi="Arial" w:cs="Arial"/>
          <w:b/>
          <w:szCs w:val="21"/>
          <w:lang w:val="en-GB" w:eastAsia="zh-CN"/>
        </w:rPr>
        <w:t>.</w:t>
      </w:r>
    </w:p>
    <w:p w14:paraId="13BEFABC" w14:textId="77777777" w:rsidR="000D41A3" w:rsidRDefault="000D41A3" w:rsidP="000D41A3">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10: RAN2 to study the procedure of model training for the two-sided model based on RAN1 further input. Model training for the one-side model is internal processing and can leave to the implementation. </w:t>
      </w:r>
    </w:p>
    <w:p w14:paraId="3A22605A" w14:textId="162556F0" w:rsidR="00543B3D" w:rsidRDefault="00543B3D" w:rsidP="00543B3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11: Wait for more progress in RAN1 before RAN2 discusses the solution</w:t>
      </w:r>
      <w:r w:rsidR="00825E45">
        <w:rPr>
          <w:rFonts w:ascii="Arial" w:eastAsiaTheme="minorEastAsia" w:hAnsi="Arial" w:cs="Arial"/>
          <w:b/>
          <w:szCs w:val="21"/>
          <w:lang w:val="en-GB" w:eastAsia="zh-CN"/>
        </w:rPr>
        <w:t>s</w:t>
      </w:r>
      <w:r>
        <w:rPr>
          <w:rFonts w:ascii="Arial" w:eastAsiaTheme="minorEastAsia" w:hAnsi="Arial" w:cs="Arial"/>
          <w:b/>
          <w:szCs w:val="21"/>
          <w:lang w:val="en-GB" w:eastAsia="zh-CN"/>
        </w:rPr>
        <w:t xml:space="preserve"> of model monitoring and model activation/deactivation.</w:t>
      </w:r>
    </w:p>
    <w:p w14:paraId="535D0DBD" w14:textId="77777777" w:rsidR="00B564B5" w:rsidRDefault="00B564B5" w:rsidP="00B564B5">
      <w:pPr>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12: Wait for more progress in RAN1 before RAN2 discusses </w:t>
      </w:r>
      <w:r>
        <w:rPr>
          <w:rFonts w:ascii="Arial" w:eastAsiaTheme="minorEastAsia" w:hAnsi="Arial" w:cs="Arial" w:hint="eastAsia"/>
          <w:b/>
          <w:szCs w:val="21"/>
          <w:lang w:val="en-GB" w:eastAsia="zh-CN"/>
        </w:rPr>
        <w:t>the</w:t>
      </w:r>
      <w:r>
        <w:rPr>
          <w:rFonts w:ascii="Arial" w:eastAsiaTheme="minorEastAsia" w:hAnsi="Arial" w:cs="Arial"/>
          <w:b/>
          <w:szCs w:val="21"/>
          <w:lang w:val="en-GB" w:eastAsia="zh-CN"/>
        </w:rPr>
        <w:t xml:space="preserve"> explicit UE capability to be introduced.</w:t>
      </w:r>
    </w:p>
    <w:p w14:paraId="4A14F5F6" w14:textId="62E7D7DA"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64C35334" w14:textId="789E6CBA" w:rsidR="007C1AC4" w:rsidRPr="00C66078" w:rsidRDefault="007C1AC4" w:rsidP="007C1AC4">
      <w:pPr>
        <w:spacing w:after="120"/>
        <w:jc w:val="both"/>
        <w:rPr>
          <w:rFonts w:ascii="Times New Roman" w:eastAsia="宋体" w:hAnsi="Times New Roman"/>
          <w:lang w:val="en-GB" w:eastAsia="zh-CN"/>
        </w:rPr>
      </w:pPr>
      <w:r w:rsidRPr="00C66078">
        <w:rPr>
          <w:rFonts w:ascii="Times New Roman" w:eastAsia="宋体" w:hAnsi="Times New Roman"/>
          <w:lang w:val="en-GB" w:eastAsia="zh-CN"/>
        </w:rPr>
        <w:t xml:space="preserve">[1]. </w:t>
      </w:r>
      <w:r w:rsidR="00A02010">
        <w:rPr>
          <w:rFonts w:ascii="Times New Roman" w:hAnsi="Times New Roman"/>
          <w:szCs w:val="21"/>
        </w:rPr>
        <w:t>RP-213599</w:t>
      </w:r>
      <w:r w:rsidRPr="00C66078">
        <w:rPr>
          <w:rFonts w:ascii="Times New Roman" w:eastAsia="宋体" w:hAnsi="Times New Roman"/>
          <w:lang w:val="en-GB" w:eastAsia="zh-CN"/>
        </w:rPr>
        <w:tab/>
      </w:r>
      <w:r w:rsidRPr="00C66078">
        <w:rPr>
          <w:rFonts w:ascii="Times New Roman" w:eastAsia="宋体" w:hAnsi="Times New Roman"/>
          <w:lang w:val="en-GB" w:eastAsia="zh-CN"/>
        </w:rPr>
        <w:tab/>
      </w:r>
      <w:r w:rsidR="002379BC" w:rsidRPr="002379BC">
        <w:rPr>
          <w:rFonts w:ascii="Times New Roman" w:eastAsia="宋体" w:hAnsi="Times New Roman"/>
          <w:lang w:val="en-GB" w:eastAsia="zh-CN"/>
        </w:rPr>
        <w:t>Study on Artificial Intelligence (AI)/Machine Learning (ML) for NR Air Interface</w:t>
      </w:r>
    </w:p>
    <w:p w14:paraId="7D45405E" w14:textId="77777777" w:rsidR="007C1AC4" w:rsidRPr="00E93FA1" w:rsidRDefault="007C1AC4" w:rsidP="00E93FA1">
      <w:pPr>
        <w:rPr>
          <w:rFonts w:eastAsiaTheme="minorEastAsia"/>
          <w:lang w:eastAsia="zh-CN"/>
        </w:rPr>
      </w:pPr>
    </w:p>
    <w:sectPr w:rsidR="007C1AC4" w:rsidRPr="00E93FA1">
      <w:head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30DE2" w14:textId="77777777" w:rsidR="005946C5" w:rsidRDefault="005946C5">
      <w:r>
        <w:separator/>
      </w:r>
    </w:p>
  </w:endnote>
  <w:endnote w:type="continuationSeparator" w:id="0">
    <w:p w14:paraId="7D9CCDD5" w14:textId="77777777" w:rsidR="005946C5" w:rsidRDefault="0059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1EE6A" w14:textId="77777777" w:rsidR="005946C5" w:rsidRDefault="005946C5">
      <w:r>
        <w:separator/>
      </w:r>
    </w:p>
  </w:footnote>
  <w:footnote w:type="continuationSeparator" w:id="0">
    <w:p w14:paraId="61020757" w14:textId="77777777" w:rsidR="005946C5" w:rsidRDefault="0059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47854" w14:textId="77777777" w:rsidR="00C157F5" w:rsidRDefault="00C157F5">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DEDF742"/>
    <w:multiLevelType w:val="singleLevel"/>
    <w:tmpl w:val="DDEDF74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4"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76148F"/>
    <w:multiLevelType w:val="hybridMultilevel"/>
    <w:tmpl w:val="E4624024"/>
    <w:lvl w:ilvl="0" w:tplc="1F3ED918">
      <w:start w:val="1"/>
      <w:numFmt w:val="bullet"/>
      <w:lvlText w:val=""/>
      <w:lvlJc w:val="left"/>
      <w:pPr>
        <w:tabs>
          <w:tab w:val="num" w:pos="720"/>
        </w:tabs>
        <w:ind w:left="720" w:hanging="360"/>
      </w:pPr>
      <w:rPr>
        <w:rFonts w:ascii="Wingdings" w:hAnsi="Wingdings" w:hint="default"/>
      </w:rPr>
    </w:lvl>
    <w:lvl w:ilvl="1" w:tplc="04625C0A" w:tentative="1">
      <w:start w:val="1"/>
      <w:numFmt w:val="bullet"/>
      <w:lvlText w:val=""/>
      <w:lvlJc w:val="left"/>
      <w:pPr>
        <w:tabs>
          <w:tab w:val="num" w:pos="1440"/>
        </w:tabs>
        <w:ind w:left="1440" w:hanging="360"/>
      </w:pPr>
      <w:rPr>
        <w:rFonts w:ascii="Wingdings" w:hAnsi="Wingdings" w:hint="default"/>
      </w:rPr>
    </w:lvl>
    <w:lvl w:ilvl="2" w:tplc="6F18725E">
      <w:start w:val="1"/>
      <w:numFmt w:val="bullet"/>
      <w:lvlText w:val=""/>
      <w:lvlJc w:val="left"/>
      <w:pPr>
        <w:tabs>
          <w:tab w:val="num" w:pos="2160"/>
        </w:tabs>
        <w:ind w:left="2160" w:hanging="360"/>
      </w:pPr>
      <w:rPr>
        <w:rFonts w:ascii="Wingdings" w:hAnsi="Wingdings" w:hint="default"/>
      </w:rPr>
    </w:lvl>
    <w:lvl w:ilvl="3" w:tplc="FFE6C90A" w:tentative="1">
      <w:start w:val="1"/>
      <w:numFmt w:val="bullet"/>
      <w:lvlText w:val=""/>
      <w:lvlJc w:val="left"/>
      <w:pPr>
        <w:tabs>
          <w:tab w:val="num" w:pos="2880"/>
        </w:tabs>
        <w:ind w:left="2880" w:hanging="360"/>
      </w:pPr>
      <w:rPr>
        <w:rFonts w:ascii="Wingdings" w:hAnsi="Wingdings" w:hint="default"/>
      </w:rPr>
    </w:lvl>
    <w:lvl w:ilvl="4" w:tplc="3CE82244" w:tentative="1">
      <w:start w:val="1"/>
      <w:numFmt w:val="bullet"/>
      <w:lvlText w:val=""/>
      <w:lvlJc w:val="left"/>
      <w:pPr>
        <w:tabs>
          <w:tab w:val="num" w:pos="3600"/>
        </w:tabs>
        <w:ind w:left="3600" w:hanging="360"/>
      </w:pPr>
      <w:rPr>
        <w:rFonts w:ascii="Wingdings" w:hAnsi="Wingdings" w:hint="default"/>
      </w:rPr>
    </w:lvl>
    <w:lvl w:ilvl="5" w:tplc="E8129DD8" w:tentative="1">
      <w:start w:val="1"/>
      <w:numFmt w:val="bullet"/>
      <w:lvlText w:val=""/>
      <w:lvlJc w:val="left"/>
      <w:pPr>
        <w:tabs>
          <w:tab w:val="num" w:pos="4320"/>
        </w:tabs>
        <w:ind w:left="4320" w:hanging="360"/>
      </w:pPr>
      <w:rPr>
        <w:rFonts w:ascii="Wingdings" w:hAnsi="Wingdings" w:hint="default"/>
      </w:rPr>
    </w:lvl>
    <w:lvl w:ilvl="6" w:tplc="14C41A0C" w:tentative="1">
      <w:start w:val="1"/>
      <w:numFmt w:val="bullet"/>
      <w:lvlText w:val=""/>
      <w:lvlJc w:val="left"/>
      <w:pPr>
        <w:tabs>
          <w:tab w:val="num" w:pos="5040"/>
        </w:tabs>
        <w:ind w:left="5040" w:hanging="360"/>
      </w:pPr>
      <w:rPr>
        <w:rFonts w:ascii="Wingdings" w:hAnsi="Wingdings" w:hint="default"/>
      </w:rPr>
    </w:lvl>
    <w:lvl w:ilvl="7" w:tplc="A6020E34" w:tentative="1">
      <w:start w:val="1"/>
      <w:numFmt w:val="bullet"/>
      <w:lvlText w:val=""/>
      <w:lvlJc w:val="left"/>
      <w:pPr>
        <w:tabs>
          <w:tab w:val="num" w:pos="5760"/>
        </w:tabs>
        <w:ind w:left="5760" w:hanging="360"/>
      </w:pPr>
      <w:rPr>
        <w:rFonts w:ascii="Wingdings" w:hAnsi="Wingdings" w:hint="default"/>
      </w:rPr>
    </w:lvl>
    <w:lvl w:ilvl="8" w:tplc="4E38097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4B3517"/>
    <w:multiLevelType w:val="hybridMultilevel"/>
    <w:tmpl w:val="0AF49EFE"/>
    <w:lvl w:ilvl="0" w:tplc="0582C200">
      <w:start w:val="2"/>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3D7518"/>
    <w:multiLevelType w:val="multilevel"/>
    <w:tmpl w:val="413D7518"/>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CC787A"/>
    <w:multiLevelType w:val="hybridMultilevel"/>
    <w:tmpl w:val="6CE651B2"/>
    <w:lvl w:ilvl="0" w:tplc="7B74AB00">
      <w:start w:val="1"/>
      <w:numFmt w:val="bullet"/>
      <w:lvlText w:val="-"/>
      <w:lvlJc w:val="left"/>
      <w:pPr>
        <w:tabs>
          <w:tab w:val="num" w:pos="720"/>
        </w:tabs>
        <w:ind w:left="720" w:hanging="360"/>
      </w:pPr>
      <w:rPr>
        <w:rFonts w:ascii="Arial" w:hAnsi="Arial" w:hint="default"/>
      </w:rPr>
    </w:lvl>
    <w:lvl w:ilvl="1" w:tplc="A01E3060" w:tentative="1">
      <w:start w:val="1"/>
      <w:numFmt w:val="bullet"/>
      <w:lvlText w:val="-"/>
      <w:lvlJc w:val="left"/>
      <w:pPr>
        <w:tabs>
          <w:tab w:val="num" w:pos="1440"/>
        </w:tabs>
        <w:ind w:left="1440" w:hanging="360"/>
      </w:pPr>
      <w:rPr>
        <w:rFonts w:ascii="Arial" w:hAnsi="Arial" w:hint="default"/>
      </w:rPr>
    </w:lvl>
    <w:lvl w:ilvl="2" w:tplc="3CC81DC2" w:tentative="1">
      <w:start w:val="1"/>
      <w:numFmt w:val="bullet"/>
      <w:lvlText w:val="-"/>
      <w:lvlJc w:val="left"/>
      <w:pPr>
        <w:tabs>
          <w:tab w:val="num" w:pos="2160"/>
        </w:tabs>
        <w:ind w:left="2160" w:hanging="360"/>
      </w:pPr>
      <w:rPr>
        <w:rFonts w:ascii="Arial" w:hAnsi="Arial" w:hint="default"/>
      </w:rPr>
    </w:lvl>
    <w:lvl w:ilvl="3" w:tplc="019279D4" w:tentative="1">
      <w:start w:val="1"/>
      <w:numFmt w:val="bullet"/>
      <w:lvlText w:val="-"/>
      <w:lvlJc w:val="left"/>
      <w:pPr>
        <w:tabs>
          <w:tab w:val="num" w:pos="2880"/>
        </w:tabs>
        <w:ind w:left="2880" w:hanging="360"/>
      </w:pPr>
      <w:rPr>
        <w:rFonts w:ascii="Arial" w:hAnsi="Arial" w:hint="default"/>
      </w:rPr>
    </w:lvl>
    <w:lvl w:ilvl="4" w:tplc="556EBDF4" w:tentative="1">
      <w:start w:val="1"/>
      <w:numFmt w:val="bullet"/>
      <w:lvlText w:val="-"/>
      <w:lvlJc w:val="left"/>
      <w:pPr>
        <w:tabs>
          <w:tab w:val="num" w:pos="3600"/>
        </w:tabs>
        <w:ind w:left="3600" w:hanging="360"/>
      </w:pPr>
      <w:rPr>
        <w:rFonts w:ascii="Arial" w:hAnsi="Arial" w:hint="default"/>
      </w:rPr>
    </w:lvl>
    <w:lvl w:ilvl="5" w:tplc="D81C274A" w:tentative="1">
      <w:start w:val="1"/>
      <w:numFmt w:val="bullet"/>
      <w:lvlText w:val="-"/>
      <w:lvlJc w:val="left"/>
      <w:pPr>
        <w:tabs>
          <w:tab w:val="num" w:pos="4320"/>
        </w:tabs>
        <w:ind w:left="4320" w:hanging="360"/>
      </w:pPr>
      <w:rPr>
        <w:rFonts w:ascii="Arial" w:hAnsi="Arial" w:hint="default"/>
      </w:rPr>
    </w:lvl>
    <w:lvl w:ilvl="6" w:tplc="C06430BC" w:tentative="1">
      <w:start w:val="1"/>
      <w:numFmt w:val="bullet"/>
      <w:lvlText w:val="-"/>
      <w:lvlJc w:val="left"/>
      <w:pPr>
        <w:tabs>
          <w:tab w:val="num" w:pos="5040"/>
        </w:tabs>
        <w:ind w:left="5040" w:hanging="360"/>
      </w:pPr>
      <w:rPr>
        <w:rFonts w:ascii="Arial" w:hAnsi="Arial" w:hint="default"/>
      </w:rPr>
    </w:lvl>
    <w:lvl w:ilvl="7" w:tplc="0714D2C8" w:tentative="1">
      <w:start w:val="1"/>
      <w:numFmt w:val="bullet"/>
      <w:lvlText w:val="-"/>
      <w:lvlJc w:val="left"/>
      <w:pPr>
        <w:tabs>
          <w:tab w:val="num" w:pos="5760"/>
        </w:tabs>
        <w:ind w:left="5760" w:hanging="360"/>
      </w:pPr>
      <w:rPr>
        <w:rFonts w:ascii="Arial" w:hAnsi="Arial" w:hint="default"/>
      </w:rPr>
    </w:lvl>
    <w:lvl w:ilvl="8" w:tplc="F09883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4FD6DCA4"/>
    <w:multiLevelType w:val="singleLevel"/>
    <w:tmpl w:val="4FD6DCA4"/>
    <w:lvl w:ilvl="0">
      <w:start w:val="1"/>
      <w:numFmt w:val="bullet"/>
      <w:lvlText w:val=""/>
      <w:lvlJc w:val="left"/>
      <w:pPr>
        <w:tabs>
          <w:tab w:val="left" w:pos="420"/>
        </w:tabs>
        <w:ind w:left="420"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EF47D8"/>
    <w:multiLevelType w:val="hybridMultilevel"/>
    <w:tmpl w:val="DD825DC6"/>
    <w:lvl w:ilvl="0" w:tplc="0DF2683A">
      <w:start w:val="1"/>
      <w:numFmt w:val="bullet"/>
      <w:lvlText w:val="-"/>
      <w:lvlJc w:val="left"/>
      <w:pPr>
        <w:tabs>
          <w:tab w:val="num" w:pos="720"/>
        </w:tabs>
        <w:ind w:left="720" w:hanging="360"/>
      </w:pPr>
      <w:rPr>
        <w:rFonts w:ascii="宋体" w:hAnsi="宋体" w:hint="default"/>
      </w:rPr>
    </w:lvl>
    <w:lvl w:ilvl="1" w:tplc="DC5C5C14" w:tentative="1">
      <w:start w:val="1"/>
      <w:numFmt w:val="bullet"/>
      <w:lvlText w:val="-"/>
      <w:lvlJc w:val="left"/>
      <w:pPr>
        <w:tabs>
          <w:tab w:val="num" w:pos="1440"/>
        </w:tabs>
        <w:ind w:left="1440" w:hanging="360"/>
      </w:pPr>
      <w:rPr>
        <w:rFonts w:ascii="宋体" w:hAnsi="宋体" w:hint="default"/>
      </w:rPr>
    </w:lvl>
    <w:lvl w:ilvl="2" w:tplc="D510691C" w:tentative="1">
      <w:start w:val="1"/>
      <w:numFmt w:val="bullet"/>
      <w:lvlText w:val="-"/>
      <w:lvlJc w:val="left"/>
      <w:pPr>
        <w:tabs>
          <w:tab w:val="num" w:pos="2160"/>
        </w:tabs>
        <w:ind w:left="2160" w:hanging="360"/>
      </w:pPr>
      <w:rPr>
        <w:rFonts w:ascii="宋体" w:hAnsi="宋体" w:hint="default"/>
      </w:rPr>
    </w:lvl>
    <w:lvl w:ilvl="3" w:tplc="C82E1778" w:tentative="1">
      <w:start w:val="1"/>
      <w:numFmt w:val="bullet"/>
      <w:lvlText w:val="-"/>
      <w:lvlJc w:val="left"/>
      <w:pPr>
        <w:tabs>
          <w:tab w:val="num" w:pos="2880"/>
        </w:tabs>
        <w:ind w:left="2880" w:hanging="360"/>
      </w:pPr>
      <w:rPr>
        <w:rFonts w:ascii="宋体" w:hAnsi="宋体" w:hint="default"/>
      </w:rPr>
    </w:lvl>
    <w:lvl w:ilvl="4" w:tplc="D5DCD86A" w:tentative="1">
      <w:start w:val="1"/>
      <w:numFmt w:val="bullet"/>
      <w:lvlText w:val="-"/>
      <w:lvlJc w:val="left"/>
      <w:pPr>
        <w:tabs>
          <w:tab w:val="num" w:pos="3600"/>
        </w:tabs>
        <w:ind w:left="3600" w:hanging="360"/>
      </w:pPr>
      <w:rPr>
        <w:rFonts w:ascii="宋体" w:hAnsi="宋体" w:hint="default"/>
      </w:rPr>
    </w:lvl>
    <w:lvl w:ilvl="5" w:tplc="DE8662C0" w:tentative="1">
      <w:start w:val="1"/>
      <w:numFmt w:val="bullet"/>
      <w:lvlText w:val="-"/>
      <w:lvlJc w:val="left"/>
      <w:pPr>
        <w:tabs>
          <w:tab w:val="num" w:pos="4320"/>
        </w:tabs>
        <w:ind w:left="4320" w:hanging="360"/>
      </w:pPr>
      <w:rPr>
        <w:rFonts w:ascii="宋体" w:hAnsi="宋体" w:hint="default"/>
      </w:rPr>
    </w:lvl>
    <w:lvl w:ilvl="6" w:tplc="F1C00D46" w:tentative="1">
      <w:start w:val="1"/>
      <w:numFmt w:val="bullet"/>
      <w:lvlText w:val="-"/>
      <w:lvlJc w:val="left"/>
      <w:pPr>
        <w:tabs>
          <w:tab w:val="num" w:pos="5040"/>
        </w:tabs>
        <w:ind w:left="5040" w:hanging="360"/>
      </w:pPr>
      <w:rPr>
        <w:rFonts w:ascii="宋体" w:hAnsi="宋体" w:hint="default"/>
      </w:rPr>
    </w:lvl>
    <w:lvl w:ilvl="7" w:tplc="7FCAD300" w:tentative="1">
      <w:start w:val="1"/>
      <w:numFmt w:val="bullet"/>
      <w:lvlText w:val="-"/>
      <w:lvlJc w:val="left"/>
      <w:pPr>
        <w:tabs>
          <w:tab w:val="num" w:pos="5760"/>
        </w:tabs>
        <w:ind w:left="5760" w:hanging="360"/>
      </w:pPr>
      <w:rPr>
        <w:rFonts w:ascii="宋体" w:hAnsi="宋体" w:hint="default"/>
      </w:rPr>
    </w:lvl>
    <w:lvl w:ilvl="8" w:tplc="1E8AFA32"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60C23C1"/>
    <w:multiLevelType w:val="multilevel"/>
    <w:tmpl w:val="660C2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72674B5"/>
    <w:multiLevelType w:val="hybridMultilevel"/>
    <w:tmpl w:val="1DC6AFA6"/>
    <w:lvl w:ilvl="0" w:tplc="163AF830">
      <w:start w:val="1"/>
      <w:numFmt w:val="bullet"/>
      <w:lvlText w:val="-"/>
      <w:lvlJc w:val="left"/>
      <w:pPr>
        <w:tabs>
          <w:tab w:val="num" w:pos="720"/>
        </w:tabs>
        <w:ind w:left="720" w:hanging="360"/>
      </w:pPr>
      <w:rPr>
        <w:rFonts w:ascii="Arial" w:hAnsi="Arial" w:hint="default"/>
      </w:rPr>
    </w:lvl>
    <w:lvl w:ilvl="1" w:tplc="12EE8EF8" w:tentative="1">
      <w:start w:val="1"/>
      <w:numFmt w:val="bullet"/>
      <w:lvlText w:val="-"/>
      <w:lvlJc w:val="left"/>
      <w:pPr>
        <w:tabs>
          <w:tab w:val="num" w:pos="1440"/>
        </w:tabs>
        <w:ind w:left="1440" w:hanging="360"/>
      </w:pPr>
      <w:rPr>
        <w:rFonts w:ascii="Arial" w:hAnsi="Arial" w:hint="default"/>
      </w:rPr>
    </w:lvl>
    <w:lvl w:ilvl="2" w:tplc="46128AA2" w:tentative="1">
      <w:start w:val="1"/>
      <w:numFmt w:val="bullet"/>
      <w:lvlText w:val="-"/>
      <w:lvlJc w:val="left"/>
      <w:pPr>
        <w:tabs>
          <w:tab w:val="num" w:pos="2160"/>
        </w:tabs>
        <w:ind w:left="2160" w:hanging="360"/>
      </w:pPr>
      <w:rPr>
        <w:rFonts w:ascii="Arial" w:hAnsi="Arial" w:hint="default"/>
      </w:rPr>
    </w:lvl>
    <w:lvl w:ilvl="3" w:tplc="116CA880" w:tentative="1">
      <w:start w:val="1"/>
      <w:numFmt w:val="bullet"/>
      <w:lvlText w:val="-"/>
      <w:lvlJc w:val="left"/>
      <w:pPr>
        <w:tabs>
          <w:tab w:val="num" w:pos="2880"/>
        </w:tabs>
        <w:ind w:left="2880" w:hanging="360"/>
      </w:pPr>
      <w:rPr>
        <w:rFonts w:ascii="Arial" w:hAnsi="Arial" w:hint="default"/>
      </w:rPr>
    </w:lvl>
    <w:lvl w:ilvl="4" w:tplc="C91A8AAA" w:tentative="1">
      <w:start w:val="1"/>
      <w:numFmt w:val="bullet"/>
      <w:lvlText w:val="-"/>
      <w:lvlJc w:val="left"/>
      <w:pPr>
        <w:tabs>
          <w:tab w:val="num" w:pos="3600"/>
        </w:tabs>
        <w:ind w:left="3600" w:hanging="360"/>
      </w:pPr>
      <w:rPr>
        <w:rFonts w:ascii="Arial" w:hAnsi="Arial" w:hint="default"/>
      </w:rPr>
    </w:lvl>
    <w:lvl w:ilvl="5" w:tplc="FD486B08" w:tentative="1">
      <w:start w:val="1"/>
      <w:numFmt w:val="bullet"/>
      <w:lvlText w:val="-"/>
      <w:lvlJc w:val="left"/>
      <w:pPr>
        <w:tabs>
          <w:tab w:val="num" w:pos="4320"/>
        </w:tabs>
        <w:ind w:left="4320" w:hanging="360"/>
      </w:pPr>
      <w:rPr>
        <w:rFonts w:ascii="Arial" w:hAnsi="Arial" w:hint="default"/>
      </w:rPr>
    </w:lvl>
    <w:lvl w:ilvl="6" w:tplc="6D54C6B0" w:tentative="1">
      <w:start w:val="1"/>
      <w:numFmt w:val="bullet"/>
      <w:lvlText w:val="-"/>
      <w:lvlJc w:val="left"/>
      <w:pPr>
        <w:tabs>
          <w:tab w:val="num" w:pos="5040"/>
        </w:tabs>
        <w:ind w:left="5040" w:hanging="360"/>
      </w:pPr>
      <w:rPr>
        <w:rFonts w:ascii="Arial" w:hAnsi="Arial" w:hint="default"/>
      </w:rPr>
    </w:lvl>
    <w:lvl w:ilvl="7" w:tplc="C5361A8E" w:tentative="1">
      <w:start w:val="1"/>
      <w:numFmt w:val="bullet"/>
      <w:lvlText w:val="-"/>
      <w:lvlJc w:val="left"/>
      <w:pPr>
        <w:tabs>
          <w:tab w:val="num" w:pos="5760"/>
        </w:tabs>
        <w:ind w:left="5760" w:hanging="360"/>
      </w:pPr>
      <w:rPr>
        <w:rFonts w:ascii="Arial" w:hAnsi="Arial" w:hint="default"/>
      </w:rPr>
    </w:lvl>
    <w:lvl w:ilvl="8" w:tplc="03EE28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403FAC"/>
    <w:multiLevelType w:val="hybridMultilevel"/>
    <w:tmpl w:val="6AD4D628"/>
    <w:lvl w:ilvl="0" w:tplc="128E4FD0">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2"/>
  </w:num>
  <w:num w:numId="2">
    <w:abstractNumId w:val="27"/>
  </w:num>
  <w:num w:numId="3">
    <w:abstractNumId w:val="18"/>
  </w:num>
  <w:num w:numId="4">
    <w:abstractNumId w:val="30"/>
  </w:num>
  <w:num w:numId="5">
    <w:abstractNumId w:val="9"/>
  </w:num>
  <w:num w:numId="6">
    <w:abstractNumId w:val="23"/>
  </w:num>
  <w:num w:numId="7">
    <w:abstractNumId w:val="31"/>
  </w:num>
  <w:num w:numId="8">
    <w:abstractNumId w:val="11"/>
  </w:num>
  <w:num w:numId="9">
    <w:abstractNumId w:val="5"/>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9"/>
  </w:num>
  <w:num w:numId="12">
    <w:abstractNumId w:val="8"/>
  </w:num>
  <w:num w:numId="13">
    <w:abstractNumId w:val="3"/>
  </w:num>
  <w:num w:numId="14">
    <w:abstractNumId w:val="24"/>
  </w:num>
  <w:num w:numId="15">
    <w:abstractNumId w:val="17"/>
  </w:num>
  <w:num w:numId="16">
    <w:abstractNumId w:val="0"/>
  </w:num>
  <w:num w:numId="17">
    <w:abstractNumId w:val="4"/>
  </w:num>
  <w:num w:numId="18">
    <w:abstractNumId w:val="22"/>
  </w:num>
  <w:num w:numId="19">
    <w:abstractNumId w:val="1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9"/>
  </w:num>
  <w:num w:numId="23">
    <w:abstractNumId w:val="12"/>
  </w:num>
  <w:num w:numId="24">
    <w:abstractNumId w:val="7"/>
  </w:num>
  <w:num w:numId="25">
    <w:abstractNumId w:val="28"/>
  </w:num>
  <w:num w:numId="26">
    <w:abstractNumId w:val="2"/>
  </w:num>
  <w:num w:numId="27">
    <w:abstractNumId w:val="25"/>
  </w:num>
  <w:num w:numId="28">
    <w:abstractNumId w:val="15"/>
  </w:num>
  <w:num w:numId="29">
    <w:abstractNumId w:val="21"/>
  </w:num>
  <w:num w:numId="30">
    <w:abstractNumId w:val="6"/>
  </w:num>
  <w:num w:numId="31">
    <w:abstractNumId w:val="32"/>
  </w:num>
  <w:num w:numId="32">
    <w:abstractNumId w:val="32"/>
  </w:num>
  <w:num w:numId="33">
    <w:abstractNumId w:val="32"/>
  </w:num>
  <w:num w:numId="34">
    <w:abstractNumId w:val="32"/>
  </w:num>
  <w:num w:numId="35">
    <w:abstractNumId w:val="32"/>
  </w:num>
  <w:num w:numId="36">
    <w:abstractNumId w:val="32"/>
  </w:num>
  <w:num w:numId="37">
    <w:abstractNumId w:val="32"/>
  </w:num>
  <w:num w:numId="38">
    <w:abstractNumId w:val="13"/>
  </w:num>
  <w:num w:numId="39">
    <w:abstractNumId w:val="1"/>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4FAJPT7HItAAAA"/>
  </w:docVars>
  <w:rsids>
    <w:rsidRoot w:val="002B0636"/>
    <w:rsid w:val="00000224"/>
    <w:rsid w:val="000007AA"/>
    <w:rsid w:val="0000090E"/>
    <w:rsid w:val="000015E9"/>
    <w:rsid w:val="00001A09"/>
    <w:rsid w:val="00001A1C"/>
    <w:rsid w:val="00002488"/>
    <w:rsid w:val="00002A56"/>
    <w:rsid w:val="00003053"/>
    <w:rsid w:val="00003264"/>
    <w:rsid w:val="00003D6F"/>
    <w:rsid w:val="000042A8"/>
    <w:rsid w:val="0000438E"/>
    <w:rsid w:val="00004644"/>
    <w:rsid w:val="000049AE"/>
    <w:rsid w:val="00004AFF"/>
    <w:rsid w:val="00004DB1"/>
    <w:rsid w:val="00004EBF"/>
    <w:rsid w:val="00005179"/>
    <w:rsid w:val="00005AA5"/>
    <w:rsid w:val="00005E0A"/>
    <w:rsid w:val="00006209"/>
    <w:rsid w:val="0000649C"/>
    <w:rsid w:val="00006BC1"/>
    <w:rsid w:val="0000703E"/>
    <w:rsid w:val="000077CF"/>
    <w:rsid w:val="00007A01"/>
    <w:rsid w:val="00007ADD"/>
    <w:rsid w:val="00007CF6"/>
    <w:rsid w:val="00007EF5"/>
    <w:rsid w:val="00010575"/>
    <w:rsid w:val="00010763"/>
    <w:rsid w:val="00010931"/>
    <w:rsid w:val="00011609"/>
    <w:rsid w:val="00011C85"/>
    <w:rsid w:val="00011FFF"/>
    <w:rsid w:val="0001254C"/>
    <w:rsid w:val="000128CC"/>
    <w:rsid w:val="00013BA4"/>
    <w:rsid w:val="00013C41"/>
    <w:rsid w:val="0001461D"/>
    <w:rsid w:val="000147EC"/>
    <w:rsid w:val="00014910"/>
    <w:rsid w:val="00014AB5"/>
    <w:rsid w:val="00014B21"/>
    <w:rsid w:val="00014C7B"/>
    <w:rsid w:val="00015129"/>
    <w:rsid w:val="0001545D"/>
    <w:rsid w:val="000154D0"/>
    <w:rsid w:val="0001558D"/>
    <w:rsid w:val="000155FE"/>
    <w:rsid w:val="00015667"/>
    <w:rsid w:val="000160A6"/>
    <w:rsid w:val="00016B44"/>
    <w:rsid w:val="00016BE5"/>
    <w:rsid w:val="00016DDA"/>
    <w:rsid w:val="00016F12"/>
    <w:rsid w:val="00017031"/>
    <w:rsid w:val="0001706B"/>
    <w:rsid w:val="0001722F"/>
    <w:rsid w:val="000173A5"/>
    <w:rsid w:val="000200AF"/>
    <w:rsid w:val="00020746"/>
    <w:rsid w:val="00020D00"/>
    <w:rsid w:val="00021112"/>
    <w:rsid w:val="00021679"/>
    <w:rsid w:val="00021742"/>
    <w:rsid w:val="00021878"/>
    <w:rsid w:val="00021D3F"/>
    <w:rsid w:val="00022088"/>
    <w:rsid w:val="000220F5"/>
    <w:rsid w:val="00022164"/>
    <w:rsid w:val="00022ACA"/>
    <w:rsid w:val="00022D2B"/>
    <w:rsid w:val="00022D2F"/>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FE"/>
    <w:rsid w:val="00025A6A"/>
    <w:rsid w:val="00026902"/>
    <w:rsid w:val="000269AE"/>
    <w:rsid w:val="00027114"/>
    <w:rsid w:val="0002788B"/>
    <w:rsid w:val="00027A72"/>
    <w:rsid w:val="00030616"/>
    <w:rsid w:val="0003062C"/>
    <w:rsid w:val="00030757"/>
    <w:rsid w:val="00030BB2"/>
    <w:rsid w:val="0003156E"/>
    <w:rsid w:val="00031E3C"/>
    <w:rsid w:val="00031F45"/>
    <w:rsid w:val="0003284B"/>
    <w:rsid w:val="000329CB"/>
    <w:rsid w:val="00032CC8"/>
    <w:rsid w:val="0003307D"/>
    <w:rsid w:val="00033408"/>
    <w:rsid w:val="000337EC"/>
    <w:rsid w:val="00033D06"/>
    <w:rsid w:val="00033E44"/>
    <w:rsid w:val="000341E4"/>
    <w:rsid w:val="00034C21"/>
    <w:rsid w:val="000351FF"/>
    <w:rsid w:val="000352B6"/>
    <w:rsid w:val="000354EB"/>
    <w:rsid w:val="0003592D"/>
    <w:rsid w:val="00035B2D"/>
    <w:rsid w:val="00035C35"/>
    <w:rsid w:val="0003626D"/>
    <w:rsid w:val="000364BD"/>
    <w:rsid w:val="00036625"/>
    <w:rsid w:val="00036888"/>
    <w:rsid w:val="00036DC2"/>
    <w:rsid w:val="00037145"/>
    <w:rsid w:val="00037BD4"/>
    <w:rsid w:val="0004026A"/>
    <w:rsid w:val="00040332"/>
    <w:rsid w:val="00041688"/>
    <w:rsid w:val="00041C0B"/>
    <w:rsid w:val="00041E53"/>
    <w:rsid w:val="0004230A"/>
    <w:rsid w:val="000426B3"/>
    <w:rsid w:val="00042892"/>
    <w:rsid w:val="00042A19"/>
    <w:rsid w:val="000430AB"/>
    <w:rsid w:val="00043190"/>
    <w:rsid w:val="00043586"/>
    <w:rsid w:val="00043827"/>
    <w:rsid w:val="0004410E"/>
    <w:rsid w:val="00044323"/>
    <w:rsid w:val="000447F7"/>
    <w:rsid w:val="000448E8"/>
    <w:rsid w:val="00044CD1"/>
    <w:rsid w:val="00045122"/>
    <w:rsid w:val="000454DC"/>
    <w:rsid w:val="00045B0F"/>
    <w:rsid w:val="00045BE3"/>
    <w:rsid w:val="00045D10"/>
    <w:rsid w:val="00046960"/>
    <w:rsid w:val="00046C05"/>
    <w:rsid w:val="00046D77"/>
    <w:rsid w:val="00047589"/>
    <w:rsid w:val="000478A5"/>
    <w:rsid w:val="000478B3"/>
    <w:rsid w:val="00047B6E"/>
    <w:rsid w:val="00047E77"/>
    <w:rsid w:val="00047F00"/>
    <w:rsid w:val="00047F9A"/>
    <w:rsid w:val="0005053E"/>
    <w:rsid w:val="0005094F"/>
    <w:rsid w:val="00050A42"/>
    <w:rsid w:val="00050D32"/>
    <w:rsid w:val="000511A8"/>
    <w:rsid w:val="0005157C"/>
    <w:rsid w:val="00051C9C"/>
    <w:rsid w:val="000520F3"/>
    <w:rsid w:val="00052403"/>
    <w:rsid w:val="00052D3C"/>
    <w:rsid w:val="00052DE8"/>
    <w:rsid w:val="00052E6C"/>
    <w:rsid w:val="00053088"/>
    <w:rsid w:val="00054692"/>
    <w:rsid w:val="00054CE6"/>
    <w:rsid w:val="00054FC3"/>
    <w:rsid w:val="0005503B"/>
    <w:rsid w:val="0005567A"/>
    <w:rsid w:val="00055ACE"/>
    <w:rsid w:val="00055B11"/>
    <w:rsid w:val="00055F18"/>
    <w:rsid w:val="00056123"/>
    <w:rsid w:val="000569C6"/>
    <w:rsid w:val="00056D13"/>
    <w:rsid w:val="00056F73"/>
    <w:rsid w:val="00056F91"/>
    <w:rsid w:val="000571F5"/>
    <w:rsid w:val="00057B0C"/>
    <w:rsid w:val="000604CC"/>
    <w:rsid w:val="00060798"/>
    <w:rsid w:val="000607F5"/>
    <w:rsid w:val="0006090C"/>
    <w:rsid w:val="00060B11"/>
    <w:rsid w:val="00060EE8"/>
    <w:rsid w:val="000610FF"/>
    <w:rsid w:val="00061543"/>
    <w:rsid w:val="00061B2E"/>
    <w:rsid w:val="00061CA6"/>
    <w:rsid w:val="00061EBE"/>
    <w:rsid w:val="00062E9D"/>
    <w:rsid w:val="000633E9"/>
    <w:rsid w:val="0006353F"/>
    <w:rsid w:val="00063617"/>
    <w:rsid w:val="0006364F"/>
    <w:rsid w:val="000640A4"/>
    <w:rsid w:val="000644B5"/>
    <w:rsid w:val="000646F0"/>
    <w:rsid w:val="00064934"/>
    <w:rsid w:val="00064A80"/>
    <w:rsid w:val="00064C3A"/>
    <w:rsid w:val="00064D21"/>
    <w:rsid w:val="00065D92"/>
    <w:rsid w:val="000663B7"/>
    <w:rsid w:val="000664A1"/>
    <w:rsid w:val="000664FB"/>
    <w:rsid w:val="00066564"/>
    <w:rsid w:val="00066E76"/>
    <w:rsid w:val="00066F0F"/>
    <w:rsid w:val="00070090"/>
    <w:rsid w:val="00070652"/>
    <w:rsid w:val="00070E5A"/>
    <w:rsid w:val="000710E6"/>
    <w:rsid w:val="00071421"/>
    <w:rsid w:val="000716B7"/>
    <w:rsid w:val="00071A08"/>
    <w:rsid w:val="000721B7"/>
    <w:rsid w:val="000721F6"/>
    <w:rsid w:val="00072540"/>
    <w:rsid w:val="00072723"/>
    <w:rsid w:val="00072C7D"/>
    <w:rsid w:val="00073519"/>
    <w:rsid w:val="0007369B"/>
    <w:rsid w:val="00073852"/>
    <w:rsid w:val="00073A96"/>
    <w:rsid w:val="00073C3B"/>
    <w:rsid w:val="000747DB"/>
    <w:rsid w:val="00074A38"/>
    <w:rsid w:val="00074A97"/>
    <w:rsid w:val="000758D7"/>
    <w:rsid w:val="0007596B"/>
    <w:rsid w:val="000759B1"/>
    <w:rsid w:val="0007643B"/>
    <w:rsid w:val="000769EA"/>
    <w:rsid w:val="00076A98"/>
    <w:rsid w:val="000775B8"/>
    <w:rsid w:val="00077647"/>
    <w:rsid w:val="000778C6"/>
    <w:rsid w:val="00080FC2"/>
    <w:rsid w:val="00081971"/>
    <w:rsid w:val="0008214D"/>
    <w:rsid w:val="000824AF"/>
    <w:rsid w:val="000824C2"/>
    <w:rsid w:val="00082620"/>
    <w:rsid w:val="00083161"/>
    <w:rsid w:val="00083355"/>
    <w:rsid w:val="0008378B"/>
    <w:rsid w:val="00084081"/>
    <w:rsid w:val="000841CD"/>
    <w:rsid w:val="000842B1"/>
    <w:rsid w:val="000846EF"/>
    <w:rsid w:val="00084F10"/>
    <w:rsid w:val="00084FD2"/>
    <w:rsid w:val="000852AB"/>
    <w:rsid w:val="00085FBD"/>
    <w:rsid w:val="0008651E"/>
    <w:rsid w:val="0008651F"/>
    <w:rsid w:val="00086716"/>
    <w:rsid w:val="00086B4B"/>
    <w:rsid w:val="00086F0C"/>
    <w:rsid w:val="00087423"/>
    <w:rsid w:val="00087CAD"/>
    <w:rsid w:val="000902C7"/>
    <w:rsid w:val="00090AC0"/>
    <w:rsid w:val="00090F27"/>
    <w:rsid w:val="00091140"/>
    <w:rsid w:val="00092AB5"/>
    <w:rsid w:val="00092CF9"/>
    <w:rsid w:val="00092DD1"/>
    <w:rsid w:val="000937CF"/>
    <w:rsid w:val="00094015"/>
    <w:rsid w:val="0009438F"/>
    <w:rsid w:val="00094EFC"/>
    <w:rsid w:val="00095686"/>
    <w:rsid w:val="00095981"/>
    <w:rsid w:val="000960BD"/>
    <w:rsid w:val="000962ED"/>
    <w:rsid w:val="0009649D"/>
    <w:rsid w:val="00096619"/>
    <w:rsid w:val="00096926"/>
    <w:rsid w:val="00097CE9"/>
    <w:rsid w:val="00097EF9"/>
    <w:rsid w:val="000A0DA9"/>
    <w:rsid w:val="000A1155"/>
    <w:rsid w:val="000A158B"/>
    <w:rsid w:val="000A19FE"/>
    <w:rsid w:val="000A2168"/>
    <w:rsid w:val="000A217D"/>
    <w:rsid w:val="000A2D69"/>
    <w:rsid w:val="000A2FE0"/>
    <w:rsid w:val="000A3550"/>
    <w:rsid w:val="000A41C4"/>
    <w:rsid w:val="000A484E"/>
    <w:rsid w:val="000A491D"/>
    <w:rsid w:val="000A4FC8"/>
    <w:rsid w:val="000A5112"/>
    <w:rsid w:val="000A5517"/>
    <w:rsid w:val="000A619B"/>
    <w:rsid w:val="000A6217"/>
    <w:rsid w:val="000A689A"/>
    <w:rsid w:val="000A6E3A"/>
    <w:rsid w:val="000A744F"/>
    <w:rsid w:val="000A79F8"/>
    <w:rsid w:val="000A7A37"/>
    <w:rsid w:val="000B040D"/>
    <w:rsid w:val="000B0756"/>
    <w:rsid w:val="000B07C5"/>
    <w:rsid w:val="000B0FC2"/>
    <w:rsid w:val="000B11C5"/>
    <w:rsid w:val="000B19FF"/>
    <w:rsid w:val="000B1CF4"/>
    <w:rsid w:val="000B1D32"/>
    <w:rsid w:val="000B1F51"/>
    <w:rsid w:val="000B20A6"/>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665B"/>
    <w:rsid w:val="000B6978"/>
    <w:rsid w:val="000B698E"/>
    <w:rsid w:val="000B6AB6"/>
    <w:rsid w:val="000B72AB"/>
    <w:rsid w:val="000B76E7"/>
    <w:rsid w:val="000C035C"/>
    <w:rsid w:val="000C04A6"/>
    <w:rsid w:val="000C06EA"/>
    <w:rsid w:val="000C079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418"/>
    <w:rsid w:val="000C6A4B"/>
    <w:rsid w:val="000C6AE6"/>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F7C"/>
    <w:rsid w:val="000D3290"/>
    <w:rsid w:val="000D3473"/>
    <w:rsid w:val="000D41A3"/>
    <w:rsid w:val="000D434E"/>
    <w:rsid w:val="000D454D"/>
    <w:rsid w:val="000D457B"/>
    <w:rsid w:val="000D5EA9"/>
    <w:rsid w:val="000D5F4A"/>
    <w:rsid w:val="000D5F71"/>
    <w:rsid w:val="000D5F85"/>
    <w:rsid w:val="000D5FAA"/>
    <w:rsid w:val="000D6244"/>
    <w:rsid w:val="000D66C4"/>
    <w:rsid w:val="000D69BF"/>
    <w:rsid w:val="000D6D8F"/>
    <w:rsid w:val="000D7635"/>
    <w:rsid w:val="000D7A00"/>
    <w:rsid w:val="000E1090"/>
    <w:rsid w:val="000E1D02"/>
    <w:rsid w:val="000E1FF1"/>
    <w:rsid w:val="000E25B1"/>
    <w:rsid w:val="000E2698"/>
    <w:rsid w:val="000E27F6"/>
    <w:rsid w:val="000E2CFC"/>
    <w:rsid w:val="000E316B"/>
    <w:rsid w:val="000E3388"/>
    <w:rsid w:val="000E378E"/>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844"/>
    <w:rsid w:val="000E791A"/>
    <w:rsid w:val="000E7974"/>
    <w:rsid w:val="000F0702"/>
    <w:rsid w:val="000F0E72"/>
    <w:rsid w:val="000F136E"/>
    <w:rsid w:val="000F18F9"/>
    <w:rsid w:val="000F1DD7"/>
    <w:rsid w:val="000F2415"/>
    <w:rsid w:val="000F2D72"/>
    <w:rsid w:val="000F3328"/>
    <w:rsid w:val="000F3CB7"/>
    <w:rsid w:val="000F3F14"/>
    <w:rsid w:val="000F4472"/>
    <w:rsid w:val="000F4730"/>
    <w:rsid w:val="000F5934"/>
    <w:rsid w:val="000F5CF3"/>
    <w:rsid w:val="000F6EEE"/>
    <w:rsid w:val="000F759A"/>
    <w:rsid w:val="000F7966"/>
    <w:rsid w:val="00100192"/>
    <w:rsid w:val="001001FF"/>
    <w:rsid w:val="00100B07"/>
    <w:rsid w:val="001010B6"/>
    <w:rsid w:val="00101491"/>
    <w:rsid w:val="00101803"/>
    <w:rsid w:val="00101D80"/>
    <w:rsid w:val="001020F8"/>
    <w:rsid w:val="0010235B"/>
    <w:rsid w:val="001027E2"/>
    <w:rsid w:val="00102F7C"/>
    <w:rsid w:val="00103097"/>
    <w:rsid w:val="0010360A"/>
    <w:rsid w:val="00103BD0"/>
    <w:rsid w:val="00104140"/>
    <w:rsid w:val="00104158"/>
    <w:rsid w:val="0010415F"/>
    <w:rsid w:val="00104774"/>
    <w:rsid w:val="00104949"/>
    <w:rsid w:val="00104A57"/>
    <w:rsid w:val="00104BBA"/>
    <w:rsid w:val="001050B9"/>
    <w:rsid w:val="00105816"/>
    <w:rsid w:val="00105944"/>
    <w:rsid w:val="00105AE0"/>
    <w:rsid w:val="001064F6"/>
    <w:rsid w:val="001065F2"/>
    <w:rsid w:val="00106F42"/>
    <w:rsid w:val="001073D1"/>
    <w:rsid w:val="00107CB3"/>
    <w:rsid w:val="0011029C"/>
    <w:rsid w:val="00110724"/>
    <w:rsid w:val="00110EAA"/>
    <w:rsid w:val="00110F03"/>
    <w:rsid w:val="001124C4"/>
    <w:rsid w:val="00112A17"/>
    <w:rsid w:val="00112D33"/>
    <w:rsid w:val="00113098"/>
    <w:rsid w:val="001134E5"/>
    <w:rsid w:val="00114247"/>
    <w:rsid w:val="00114265"/>
    <w:rsid w:val="0011449E"/>
    <w:rsid w:val="00114A48"/>
    <w:rsid w:val="00115015"/>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47"/>
    <w:rsid w:val="00117B5B"/>
    <w:rsid w:val="00117B9A"/>
    <w:rsid w:val="00117DC9"/>
    <w:rsid w:val="00120065"/>
    <w:rsid w:val="001206A8"/>
    <w:rsid w:val="00120763"/>
    <w:rsid w:val="00120EC7"/>
    <w:rsid w:val="0012136E"/>
    <w:rsid w:val="001220F4"/>
    <w:rsid w:val="00122D60"/>
    <w:rsid w:val="00123A81"/>
    <w:rsid w:val="00123BEA"/>
    <w:rsid w:val="001246BC"/>
    <w:rsid w:val="00124B7D"/>
    <w:rsid w:val="00124E30"/>
    <w:rsid w:val="001252CD"/>
    <w:rsid w:val="0012592B"/>
    <w:rsid w:val="00125FBC"/>
    <w:rsid w:val="00126A54"/>
    <w:rsid w:val="00126BC7"/>
    <w:rsid w:val="00126E13"/>
    <w:rsid w:val="00126E6E"/>
    <w:rsid w:val="0012706B"/>
    <w:rsid w:val="0012712C"/>
    <w:rsid w:val="001278B8"/>
    <w:rsid w:val="00127CF2"/>
    <w:rsid w:val="00127E96"/>
    <w:rsid w:val="001301C1"/>
    <w:rsid w:val="00130BA1"/>
    <w:rsid w:val="00131198"/>
    <w:rsid w:val="00131709"/>
    <w:rsid w:val="00131E9A"/>
    <w:rsid w:val="00131FFC"/>
    <w:rsid w:val="001333CA"/>
    <w:rsid w:val="00133734"/>
    <w:rsid w:val="00134192"/>
    <w:rsid w:val="001345E5"/>
    <w:rsid w:val="00134884"/>
    <w:rsid w:val="00134B74"/>
    <w:rsid w:val="00134C59"/>
    <w:rsid w:val="00134CBE"/>
    <w:rsid w:val="00134F25"/>
    <w:rsid w:val="0013563C"/>
    <w:rsid w:val="00135901"/>
    <w:rsid w:val="001359F6"/>
    <w:rsid w:val="001360F6"/>
    <w:rsid w:val="00136D1F"/>
    <w:rsid w:val="00137240"/>
    <w:rsid w:val="0013725A"/>
    <w:rsid w:val="001372FE"/>
    <w:rsid w:val="00137473"/>
    <w:rsid w:val="00140B07"/>
    <w:rsid w:val="0014119C"/>
    <w:rsid w:val="0014139D"/>
    <w:rsid w:val="001415DF"/>
    <w:rsid w:val="001435A2"/>
    <w:rsid w:val="001440AE"/>
    <w:rsid w:val="00144734"/>
    <w:rsid w:val="00144B86"/>
    <w:rsid w:val="00145512"/>
    <w:rsid w:val="001456D4"/>
    <w:rsid w:val="0014576C"/>
    <w:rsid w:val="00145D0C"/>
    <w:rsid w:val="00145F17"/>
    <w:rsid w:val="00145FCC"/>
    <w:rsid w:val="001463B7"/>
    <w:rsid w:val="001464BB"/>
    <w:rsid w:val="00146825"/>
    <w:rsid w:val="00146F54"/>
    <w:rsid w:val="00147304"/>
    <w:rsid w:val="0014738C"/>
    <w:rsid w:val="001474CE"/>
    <w:rsid w:val="001478B3"/>
    <w:rsid w:val="001479C8"/>
    <w:rsid w:val="00147F1A"/>
    <w:rsid w:val="00150141"/>
    <w:rsid w:val="00150284"/>
    <w:rsid w:val="0015039D"/>
    <w:rsid w:val="00150AA9"/>
    <w:rsid w:val="0015147C"/>
    <w:rsid w:val="00151B36"/>
    <w:rsid w:val="00151CF9"/>
    <w:rsid w:val="00152186"/>
    <w:rsid w:val="00152A2A"/>
    <w:rsid w:val="0015351C"/>
    <w:rsid w:val="00153627"/>
    <w:rsid w:val="00153829"/>
    <w:rsid w:val="00153C3E"/>
    <w:rsid w:val="001541A0"/>
    <w:rsid w:val="001544D9"/>
    <w:rsid w:val="0015490D"/>
    <w:rsid w:val="0015494A"/>
    <w:rsid w:val="00154B9F"/>
    <w:rsid w:val="00154FF9"/>
    <w:rsid w:val="00155516"/>
    <w:rsid w:val="001556A1"/>
    <w:rsid w:val="00155788"/>
    <w:rsid w:val="001563D8"/>
    <w:rsid w:val="00156A8E"/>
    <w:rsid w:val="00156E49"/>
    <w:rsid w:val="00157082"/>
    <w:rsid w:val="0015772C"/>
    <w:rsid w:val="0015773A"/>
    <w:rsid w:val="00157909"/>
    <w:rsid w:val="00157BF7"/>
    <w:rsid w:val="00160AD2"/>
    <w:rsid w:val="00160B4C"/>
    <w:rsid w:val="00160D0B"/>
    <w:rsid w:val="0016131A"/>
    <w:rsid w:val="00161521"/>
    <w:rsid w:val="001615A0"/>
    <w:rsid w:val="00161CC4"/>
    <w:rsid w:val="00161EC3"/>
    <w:rsid w:val="001623D4"/>
    <w:rsid w:val="001624AE"/>
    <w:rsid w:val="0016251F"/>
    <w:rsid w:val="001633A0"/>
    <w:rsid w:val="00163548"/>
    <w:rsid w:val="00163A06"/>
    <w:rsid w:val="00163ED1"/>
    <w:rsid w:val="00164174"/>
    <w:rsid w:val="00164829"/>
    <w:rsid w:val="00164AB4"/>
    <w:rsid w:val="00164D51"/>
    <w:rsid w:val="0016512F"/>
    <w:rsid w:val="00165ACA"/>
    <w:rsid w:val="00165F42"/>
    <w:rsid w:val="00165F94"/>
    <w:rsid w:val="00166B5E"/>
    <w:rsid w:val="00166FC4"/>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ECD"/>
    <w:rsid w:val="00175223"/>
    <w:rsid w:val="001759D6"/>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2E"/>
    <w:rsid w:val="00182427"/>
    <w:rsid w:val="0018265A"/>
    <w:rsid w:val="00182869"/>
    <w:rsid w:val="00182C39"/>
    <w:rsid w:val="00182FA1"/>
    <w:rsid w:val="0018357F"/>
    <w:rsid w:val="0018398A"/>
    <w:rsid w:val="00183CD8"/>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74"/>
    <w:rsid w:val="00187130"/>
    <w:rsid w:val="001871FF"/>
    <w:rsid w:val="001872A3"/>
    <w:rsid w:val="00187994"/>
    <w:rsid w:val="001903C9"/>
    <w:rsid w:val="001905B3"/>
    <w:rsid w:val="00190871"/>
    <w:rsid w:val="00190C9A"/>
    <w:rsid w:val="00190CCB"/>
    <w:rsid w:val="00190CCD"/>
    <w:rsid w:val="001910E4"/>
    <w:rsid w:val="001911B7"/>
    <w:rsid w:val="00191DBE"/>
    <w:rsid w:val="00192092"/>
    <w:rsid w:val="001921FE"/>
    <w:rsid w:val="0019230B"/>
    <w:rsid w:val="00192322"/>
    <w:rsid w:val="00192569"/>
    <w:rsid w:val="00192F1F"/>
    <w:rsid w:val="00193105"/>
    <w:rsid w:val="00193128"/>
    <w:rsid w:val="00193DF0"/>
    <w:rsid w:val="00193FFA"/>
    <w:rsid w:val="001949AC"/>
    <w:rsid w:val="00194E51"/>
    <w:rsid w:val="0019546A"/>
    <w:rsid w:val="00195506"/>
    <w:rsid w:val="001957AD"/>
    <w:rsid w:val="00196D8D"/>
    <w:rsid w:val="00196E40"/>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4F1D"/>
    <w:rsid w:val="001A5B3A"/>
    <w:rsid w:val="001A60B6"/>
    <w:rsid w:val="001A683E"/>
    <w:rsid w:val="001A6A04"/>
    <w:rsid w:val="001A6C8D"/>
    <w:rsid w:val="001A768C"/>
    <w:rsid w:val="001A7F7F"/>
    <w:rsid w:val="001B0150"/>
    <w:rsid w:val="001B04A5"/>
    <w:rsid w:val="001B082C"/>
    <w:rsid w:val="001B0994"/>
    <w:rsid w:val="001B09C5"/>
    <w:rsid w:val="001B1A9A"/>
    <w:rsid w:val="001B1EFD"/>
    <w:rsid w:val="001B2046"/>
    <w:rsid w:val="001B2AF7"/>
    <w:rsid w:val="001B2CAE"/>
    <w:rsid w:val="001B3D92"/>
    <w:rsid w:val="001B47A9"/>
    <w:rsid w:val="001B47FF"/>
    <w:rsid w:val="001B4C5E"/>
    <w:rsid w:val="001B5026"/>
    <w:rsid w:val="001B54D9"/>
    <w:rsid w:val="001B55A4"/>
    <w:rsid w:val="001B5626"/>
    <w:rsid w:val="001B57A9"/>
    <w:rsid w:val="001B5F39"/>
    <w:rsid w:val="001B5F50"/>
    <w:rsid w:val="001B6644"/>
    <w:rsid w:val="001B682D"/>
    <w:rsid w:val="001B6C3D"/>
    <w:rsid w:val="001B792F"/>
    <w:rsid w:val="001B7E37"/>
    <w:rsid w:val="001B7F02"/>
    <w:rsid w:val="001C030C"/>
    <w:rsid w:val="001C04E4"/>
    <w:rsid w:val="001C0885"/>
    <w:rsid w:val="001C08D1"/>
    <w:rsid w:val="001C0ACE"/>
    <w:rsid w:val="001C0C98"/>
    <w:rsid w:val="001C0EB8"/>
    <w:rsid w:val="001C152F"/>
    <w:rsid w:val="001C17DD"/>
    <w:rsid w:val="001C17F2"/>
    <w:rsid w:val="001C1B33"/>
    <w:rsid w:val="001C277B"/>
    <w:rsid w:val="001C286C"/>
    <w:rsid w:val="001C2C38"/>
    <w:rsid w:val="001C2E53"/>
    <w:rsid w:val="001C307C"/>
    <w:rsid w:val="001C3108"/>
    <w:rsid w:val="001C3247"/>
    <w:rsid w:val="001C38AF"/>
    <w:rsid w:val="001C3CDD"/>
    <w:rsid w:val="001C419D"/>
    <w:rsid w:val="001C476A"/>
    <w:rsid w:val="001C5263"/>
    <w:rsid w:val="001C5436"/>
    <w:rsid w:val="001C547C"/>
    <w:rsid w:val="001C5A99"/>
    <w:rsid w:val="001C5EA6"/>
    <w:rsid w:val="001C5F14"/>
    <w:rsid w:val="001C60D3"/>
    <w:rsid w:val="001C6A40"/>
    <w:rsid w:val="001C7300"/>
    <w:rsid w:val="001C749B"/>
    <w:rsid w:val="001C7B2D"/>
    <w:rsid w:val="001C7C0A"/>
    <w:rsid w:val="001C7CE3"/>
    <w:rsid w:val="001C7E22"/>
    <w:rsid w:val="001D0910"/>
    <w:rsid w:val="001D0F79"/>
    <w:rsid w:val="001D10A0"/>
    <w:rsid w:val="001D126B"/>
    <w:rsid w:val="001D1582"/>
    <w:rsid w:val="001D16E1"/>
    <w:rsid w:val="001D1E83"/>
    <w:rsid w:val="001D2325"/>
    <w:rsid w:val="001D26A6"/>
    <w:rsid w:val="001D2D2D"/>
    <w:rsid w:val="001D2D82"/>
    <w:rsid w:val="001D349A"/>
    <w:rsid w:val="001D3C82"/>
    <w:rsid w:val="001D44E1"/>
    <w:rsid w:val="001D44EC"/>
    <w:rsid w:val="001D4BBA"/>
    <w:rsid w:val="001D4D05"/>
    <w:rsid w:val="001D5211"/>
    <w:rsid w:val="001D5A1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53A"/>
    <w:rsid w:val="001E17FC"/>
    <w:rsid w:val="001E1C60"/>
    <w:rsid w:val="001E222C"/>
    <w:rsid w:val="001E24B8"/>
    <w:rsid w:val="001E253D"/>
    <w:rsid w:val="001E2C0E"/>
    <w:rsid w:val="001E3994"/>
    <w:rsid w:val="001E39B1"/>
    <w:rsid w:val="001E39B6"/>
    <w:rsid w:val="001E4231"/>
    <w:rsid w:val="001E4304"/>
    <w:rsid w:val="001E4D14"/>
    <w:rsid w:val="001E514E"/>
    <w:rsid w:val="001E56B7"/>
    <w:rsid w:val="001E5A0B"/>
    <w:rsid w:val="001E5CED"/>
    <w:rsid w:val="001E6003"/>
    <w:rsid w:val="001E655E"/>
    <w:rsid w:val="001E6599"/>
    <w:rsid w:val="001E67EF"/>
    <w:rsid w:val="001E6F38"/>
    <w:rsid w:val="001E7025"/>
    <w:rsid w:val="001E7423"/>
    <w:rsid w:val="001E7519"/>
    <w:rsid w:val="001E778F"/>
    <w:rsid w:val="001E77AE"/>
    <w:rsid w:val="001E7929"/>
    <w:rsid w:val="001E7A45"/>
    <w:rsid w:val="001E7A60"/>
    <w:rsid w:val="001E7F12"/>
    <w:rsid w:val="001F0043"/>
    <w:rsid w:val="001F016D"/>
    <w:rsid w:val="001F02F8"/>
    <w:rsid w:val="001F1D70"/>
    <w:rsid w:val="001F20CE"/>
    <w:rsid w:val="001F2CEB"/>
    <w:rsid w:val="001F2F41"/>
    <w:rsid w:val="001F2F5E"/>
    <w:rsid w:val="001F3197"/>
    <w:rsid w:val="001F325F"/>
    <w:rsid w:val="001F3976"/>
    <w:rsid w:val="001F3A97"/>
    <w:rsid w:val="001F41B5"/>
    <w:rsid w:val="001F4553"/>
    <w:rsid w:val="001F4887"/>
    <w:rsid w:val="001F4E5B"/>
    <w:rsid w:val="001F52AE"/>
    <w:rsid w:val="001F52D0"/>
    <w:rsid w:val="001F57F3"/>
    <w:rsid w:val="001F5D8E"/>
    <w:rsid w:val="001F5FF0"/>
    <w:rsid w:val="001F61BF"/>
    <w:rsid w:val="001F627E"/>
    <w:rsid w:val="001F6845"/>
    <w:rsid w:val="001F6926"/>
    <w:rsid w:val="001F742C"/>
    <w:rsid w:val="001F77F5"/>
    <w:rsid w:val="001F7E38"/>
    <w:rsid w:val="001F7F1E"/>
    <w:rsid w:val="002001CB"/>
    <w:rsid w:val="0020078B"/>
    <w:rsid w:val="00200A24"/>
    <w:rsid w:val="00200A49"/>
    <w:rsid w:val="00200BB4"/>
    <w:rsid w:val="002019F7"/>
    <w:rsid w:val="00202076"/>
    <w:rsid w:val="00202608"/>
    <w:rsid w:val="002035E3"/>
    <w:rsid w:val="00203824"/>
    <w:rsid w:val="00203E78"/>
    <w:rsid w:val="00204709"/>
    <w:rsid w:val="00205302"/>
    <w:rsid w:val="00205386"/>
    <w:rsid w:val="00205934"/>
    <w:rsid w:val="00205D00"/>
    <w:rsid w:val="002062BA"/>
    <w:rsid w:val="0020637C"/>
    <w:rsid w:val="00206A4D"/>
    <w:rsid w:val="00206FD7"/>
    <w:rsid w:val="0020765D"/>
    <w:rsid w:val="00207DEC"/>
    <w:rsid w:val="002102D4"/>
    <w:rsid w:val="00210340"/>
    <w:rsid w:val="002113E5"/>
    <w:rsid w:val="0021174D"/>
    <w:rsid w:val="00211DC6"/>
    <w:rsid w:val="00212189"/>
    <w:rsid w:val="002122A4"/>
    <w:rsid w:val="002125C1"/>
    <w:rsid w:val="002127B0"/>
    <w:rsid w:val="00212926"/>
    <w:rsid w:val="002129DC"/>
    <w:rsid w:val="00212C7F"/>
    <w:rsid w:val="00213557"/>
    <w:rsid w:val="00213806"/>
    <w:rsid w:val="0021396C"/>
    <w:rsid w:val="00214EE4"/>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A8C"/>
    <w:rsid w:val="00220CD4"/>
    <w:rsid w:val="00220E6C"/>
    <w:rsid w:val="00221A03"/>
    <w:rsid w:val="00221A2D"/>
    <w:rsid w:val="002220E1"/>
    <w:rsid w:val="0022240F"/>
    <w:rsid w:val="0022271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3CB"/>
    <w:rsid w:val="002329DE"/>
    <w:rsid w:val="00232AC0"/>
    <w:rsid w:val="0023335A"/>
    <w:rsid w:val="0023340B"/>
    <w:rsid w:val="002343BE"/>
    <w:rsid w:val="0023493E"/>
    <w:rsid w:val="00234FA1"/>
    <w:rsid w:val="00235634"/>
    <w:rsid w:val="00235D47"/>
    <w:rsid w:val="00235E76"/>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131D"/>
    <w:rsid w:val="00241356"/>
    <w:rsid w:val="00241375"/>
    <w:rsid w:val="00241591"/>
    <w:rsid w:val="002417AA"/>
    <w:rsid w:val="00241C04"/>
    <w:rsid w:val="00241D2A"/>
    <w:rsid w:val="00241DF8"/>
    <w:rsid w:val="00241E63"/>
    <w:rsid w:val="0024235A"/>
    <w:rsid w:val="002427EA"/>
    <w:rsid w:val="00242A3B"/>
    <w:rsid w:val="00242CB0"/>
    <w:rsid w:val="0024315D"/>
    <w:rsid w:val="00243167"/>
    <w:rsid w:val="00244090"/>
    <w:rsid w:val="00244797"/>
    <w:rsid w:val="00244F35"/>
    <w:rsid w:val="00245449"/>
    <w:rsid w:val="002454F0"/>
    <w:rsid w:val="0024566E"/>
    <w:rsid w:val="002458A8"/>
    <w:rsid w:val="00245BF0"/>
    <w:rsid w:val="002467C3"/>
    <w:rsid w:val="00246ACF"/>
    <w:rsid w:val="00246B6D"/>
    <w:rsid w:val="00246C5C"/>
    <w:rsid w:val="0024711B"/>
    <w:rsid w:val="00247522"/>
    <w:rsid w:val="0024786C"/>
    <w:rsid w:val="00247C8D"/>
    <w:rsid w:val="002502FF"/>
    <w:rsid w:val="0025051F"/>
    <w:rsid w:val="002506E7"/>
    <w:rsid w:val="00250DBF"/>
    <w:rsid w:val="00251078"/>
    <w:rsid w:val="002516E1"/>
    <w:rsid w:val="00251F7F"/>
    <w:rsid w:val="0025224D"/>
    <w:rsid w:val="002523BD"/>
    <w:rsid w:val="0025241A"/>
    <w:rsid w:val="0025279F"/>
    <w:rsid w:val="00252841"/>
    <w:rsid w:val="00252BAB"/>
    <w:rsid w:val="00253BCB"/>
    <w:rsid w:val="00254391"/>
    <w:rsid w:val="00254702"/>
    <w:rsid w:val="00254DF4"/>
    <w:rsid w:val="00255849"/>
    <w:rsid w:val="00255879"/>
    <w:rsid w:val="00255BB3"/>
    <w:rsid w:val="00255C16"/>
    <w:rsid w:val="00256420"/>
    <w:rsid w:val="002566C6"/>
    <w:rsid w:val="00256AB5"/>
    <w:rsid w:val="00256CE3"/>
    <w:rsid w:val="00256DE8"/>
    <w:rsid w:val="00257754"/>
    <w:rsid w:val="0025792F"/>
    <w:rsid w:val="00257A0F"/>
    <w:rsid w:val="00257DD3"/>
    <w:rsid w:val="00260C5B"/>
    <w:rsid w:val="00260C83"/>
    <w:rsid w:val="00260FC3"/>
    <w:rsid w:val="002613E8"/>
    <w:rsid w:val="00261E10"/>
    <w:rsid w:val="002621BE"/>
    <w:rsid w:val="00262204"/>
    <w:rsid w:val="002626C7"/>
    <w:rsid w:val="002628C7"/>
    <w:rsid w:val="00263159"/>
    <w:rsid w:val="00263734"/>
    <w:rsid w:val="00263D07"/>
    <w:rsid w:val="00264060"/>
    <w:rsid w:val="00264375"/>
    <w:rsid w:val="00265501"/>
    <w:rsid w:val="002656CD"/>
    <w:rsid w:val="00265784"/>
    <w:rsid w:val="0026671C"/>
    <w:rsid w:val="002667D5"/>
    <w:rsid w:val="00266B4E"/>
    <w:rsid w:val="00266C34"/>
    <w:rsid w:val="00266E26"/>
    <w:rsid w:val="00267078"/>
    <w:rsid w:val="00267567"/>
    <w:rsid w:val="00267614"/>
    <w:rsid w:val="00267D68"/>
    <w:rsid w:val="00270FE1"/>
    <w:rsid w:val="002718D1"/>
    <w:rsid w:val="00271BDF"/>
    <w:rsid w:val="00271E50"/>
    <w:rsid w:val="00272EBC"/>
    <w:rsid w:val="00273383"/>
    <w:rsid w:val="002733FE"/>
    <w:rsid w:val="00273604"/>
    <w:rsid w:val="002738AE"/>
    <w:rsid w:val="00273966"/>
    <w:rsid w:val="00273AF0"/>
    <w:rsid w:val="00273EB8"/>
    <w:rsid w:val="00274205"/>
    <w:rsid w:val="002742FC"/>
    <w:rsid w:val="00274BC6"/>
    <w:rsid w:val="0027530A"/>
    <w:rsid w:val="00275742"/>
    <w:rsid w:val="00275A08"/>
    <w:rsid w:val="00275B01"/>
    <w:rsid w:val="0027651D"/>
    <w:rsid w:val="00276614"/>
    <w:rsid w:val="00276ADB"/>
    <w:rsid w:val="00276C4C"/>
    <w:rsid w:val="00276F3D"/>
    <w:rsid w:val="00277AA8"/>
    <w:rsid w:val="0028029C"/>
    <w:rsid w:val="0028058D"/>
    <w:rsid w:val="002809F4"/>
    <w:rsid w:val="00281218"/>
    <w:rsid w:val="00281394"/>
    <w:rsid w:val="00281593"/>
    <w:rsid w:val="00281AB5"/>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7DF"/>
    <w:rsid w:val="002858D4"/>
    <w:rsid w:val="00285AA2"/>
    <w:rsid w:val="00286175"/>
    <w:rsid w:val="0028663C"/>
    <w:rsid w:val="002869F6"/>
    <w:rsid w:val="00287211"/>
    <w:rsid w:val="0028730B"/>
    <w:rsid w:val="00287C92"/>
    <w:rsid w:val="00290364"/>
    <w:rsid w:val="00290601"/>
    <w:rsid w:val="00290F5F"/>
    <w:rsid w:val="00291713"/>
    <w:rsid w:val="00291CE0"/>
    <w:rsid w:val="00292785"/>
    <w:rsid w:val="00292917"/>
    <w:rsid w:val="00292A71"/>
    <w:rsid w:val="00292CCF"/>
    <w:rsid w:val="00293088"/>
    <w:rsid w:val="002933D9"/>
    <w:rsid w:val="002939A1"/>
    <w:rsid w:val="00293EA9"/>
    <w:rsid w:val="0029430C"/>
    <w:rsid w:val="0029433D"/>
    <w:rsid w:val="0029440C"/>
    <w:rsid w:val="00294625"/>
    <w:rsid w:val="002947E5"/>
    <w:rsid w:val="002948C8"/>
    <w:rsid w:val="002948DB"/>
    <w:rsid w:val="00294A6E"/>
    <w:rsid w:val="00294E77"/>
    <w:rsid w:val="00294F44"/>
    <w:rsid w:val="002954E0"/>
    <w:rsid w:val="00295C45"/>
    <w:rsid w:val="00295D9B"/>
    <w:rsid w:val="00296949"/>
    <w:rsid w:val="00297343"/>
    <w:rsid w:val="002973ED"/>
    <w:rsid w:val="0029768E"/>
    <w:rsid w:val="00297F64"/>
    <w:rsid w:val="002A00C4"/>
    <w:rsid w:val="002A044E"/>
    <w:rsid w:val="002A049B"/>
    <w:rsid w:val="002A0627"/>
    <w:rsid w:val="002A0A40"/>
    <w:rsid w:val="002A179F"/>
    <w:rsid w:val="002A1852"/>
    <w:rsid w:val="002A1921"/>
    <w:rsid w:val="002A1A46"/>
    <w:rsid w:val="002A3CD5"/>
    <w:rsid w:val="002A4CE0"/>
    <w:rsid w:val="002A4F62"/>
    <w:rsid w:val="002A51E0"/>
    <w:rsid w:val="002A59C4"/>
    <w:rsid w:val="002A5D15"/>
    <w:rsid w:val="002A5FA0"/>
    <w:rsid w:val="002A674F"/>
    <w:rsid w:val="002A6FF1"/>
    <w:rsid w:val="002A706F"/>
    <w:rsid w:val="002A7177"/>
    <w:rsid w:val="002B0112"/>
    <w:rsid w:val="002B045D"/>
    <w:rsid w:val="002B0636"/>
    <w:rsid w:val="002B0A01"/>
    <w:rsid w:val="002B0B4B"/>
    <w:rsid w:val="002B11DD"/>
    <w:rsid w:val="002B1508"/>
    <w:rsid w:val="002B17A1"/>
    <w:rsid w:val="002B196A"/>
    <w:rsid w:val="002B19AB"/>
    <w:rsid w:val="002B1DA9"/>
    <w:rsid w:val="002B228F"/>
    <w:rsid w:val="002B2B06"/>
    <w:rsid w:val="002B2D9C"/>
    <w:rsid w:val="002B33F4"/>
    <w:rsid w:val="002B361E"/>
    <w:rsid w:val="002B3A0D"/>
    <w:rsid w:val="002B42E5"/>
    <w:rsid w:val="002B45C0"/>
    <w:rsid w:val="002B4763"/>
    <w:rsid w:val="002B48A9"/>
    <w:rsid w:val="002B5138"/>
    <w:rsid w:val="002B52D0"/>
    <w:rsid w:val="002B541E"/>
    <w:rsid w:val="002B55B8"/>
    <w:rsid w:val="002B563F"/>
    <w:rsid w:val="002B5644"/>
    <w:rsid w:val="002B56E6"/>
    <w:rsid w:val="002B5E07"/>
    <w:rsid w:val="002B5F77"/>
    <w:rsid w:val="002B6147"/>
    <w:rsid w:val="002B6A89"/>
    <w:rsid w:val="002B768A"/>
    <w:rsid w:val="002B7E7B"/>
    <w:rsid w:val="002C017F"/>
    <w:rsid w:val="002C07DD"/>
    <w:rsid w:val="002C0905"/>
    <w:rsid w:val="002C155B"/>
    <w:rsid w:val="002C15A0"/>
    <w:rsid w:val="002C26AD"/>
    <w:rsid w:val="002C28BC"/>
    <w:rsid w:val="002C2EDB"/>
    <w:rsid w:val="002C2F91"/>
    <w:rsid w:val="002C3006"/>
    <w:rsid w:val="002C3362"/>
    <w:rsid w:val="002C3E7B"/>
    <w:rsid w:val="002C3F8F"/>
    <w:rsid w:val="002C3F96"/>
    <w:rsid w:val="002C4252"/>
    <w:rsid w:val="002C4D48"/>
    <w:rsid w:val="002C5403"/>
    <w:rsid w:val="002C5756"/>
    <w:rsid w:val="002C576D"/>
    <w:rsid w:val="002C5791"/>
    <w:rsid w:val="002C63F1"/>
    <w:rsid w:val="002C69D1"/>
    <w:rsid w:val="002C6A09"/>
    <w:rsid w:val="002C6A18"/>
    <w:rsid w:val="002C6A65"/>
    <w:rsid w:val="002C6AC8"/>
    <w:rsid w:val="002C6C28"/>
    <w:rsid w:val="002C6D9C"/>
    <w:rsid w:val="002C7403"/>
    <w:rsid w:val="002D05ED"/>
    <w:rsid w:val="002D0804"/>
    <w:rsid w:val="002D09D7"/>
    <w:rsid w:val="002D0C5B"/>
    <w:rsid w:val="002D15D1"/>
    <w:rsid w:val="002D1699"/>
    <w:rsid w:val="002D1D2C"/>
    <w:rsid w:val="002D1FB5"/>
    <w:rsid w:val="002D2195"/>
    <w:rsid w:val="002D2455"/>
    <w:rsid w:val="002D281C"/>
    <w:rsid w:val="002D3293"/>
    <w:rsid w:val="002D32E0"/>
    <w:rsid w:val="002D3739"/>
    <w:rsid w:val="002D3A8A"/>
    <w:rsid w:val="002D3B36"/>
    <w:rsid w:val="002D41D4"/>
    <w:rsid w:val="002D43CA"/>
    <w:rsid w:val="002D4C0C"/>
    <w:rsid w:val="002D529E"/>
    <w:rsid w:val="002D52A5"/>
    <w:rsid w:val="002D61AA"/>
    <w:rsid w:val="002D62F9"/>
    <w:rsid w:val="002D69E9"/>
    <w:rsid w:val="002D6C1D"/>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B52"/>
    <w:rsid w:val="002F2C08"/>
    <w:rsid w:val="002F2E75"/>
    <w:rsid w:val="002F30A5"/>
    <w:rsid w:val="002F39AB"/>
    <w:rsid w:val="002F3A05"/>
    <w:rsid w:val="002F3D31"/>
    <w:rsid w:val="002F440A"/>
    <w:rsid w:val="002F4810"/>
    <w:rsid w:val="002F4AAE"/>
    <w:rsid w:val="002F4B87"/>
    <w:rsid w:val="002F4C2C"/>
    <w:rsid w:val="002F4E1A"/>
    <w:rsid w:val="002F516B"/>
    <w:rsid w:val="002F568A"/>
    <w:rsid w:val="002F572F"/>
    <w:rsid w:val="002F5C04"/>
    <w:rsid w:val="002F622D"/>
    <w:rsid w:val="002F6709"/>
    <w:rsid w:val="002F7B55"/>
    <w:rsid w:val="002F7F16"/>
    <w:rsid w:val="002F7FB2"/>
    <w:rsid w:val="0030001D"/>
    <w:rsid w:val="00300086"/>
    <w:rsid w:val="00300627"/>
    <w:rsid w:val="00300935"/>
    <w:rsid w:val="003009C7"/>
    <w:rsid w:val="00300A98"/>
    <w:rsid w:val="00300C7F"/>
    <w:rsid w:val="00300EC0"/>
    <w:rsid w:val="0030150F"/>
    <w:rsid w:val="00301E38"/>
    <w:rsid w:val="003020F7"/>
    <w:rsid w:val="0030264F"/>
    <w:rsid w:val="003029DE"/>
    <w:rsid w:val="00302A18"/>
    <w:rsid w:val="00302B45"/>
    <w:rsid w:val="00303530"/>
    <w:rsid w:val="0030373A"/>
    <w:rsid w:val="00303CB5"/>
    <w:rsid w:val="00303E12"/>
    <w:rsid w:val="0030416A"/>
    <w:rsid w:val="003043B0"/>
    <w:rsid w:val="003043C9"/>
    <w:rsid w:val="003046AB"/>
    <w:rsid w:val="003048B9"/>
    <w:rsid w:val="00304B3F"/>
    <w:rsid w:val="00304BBC"/>
    <w:rsid w:val="0030532A"/>
    <w:rsid w:val="00305C0B"/>
    <w:rsid w:val="00305FD3"/>
    <w:rsid w:val="003060D2"/>
    <w:rsid w:val="003061B4"/>
    <w:rsid w:val="003067B9"/>
    <w:rsid w:val="00306CDB"/>
    <w:rsid w:val="00306DBB"/>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3A16"/>
    <w:rsid w:val="00314107"/>
    <w:rsid w:val="0031440C"/>
    <w:rsid w:val="003146FC"/>
    <w:rsid w:val="00314B26"/>
    <w:rsid w:val="00315372"/>
    <w:rsid w:val="003161A4"/>
    <w:rsid w:val="003170DC"/>
    <w:rsid w:val="003174F9"/>
    <w:rsid w:val="0031776E"/>
    <w:rsid w:val="00317FEC"/>
    <w:rsid w:val="00320000"/>
    <w:rsid w:val="0032021B"/>
    <w:rsid w:val="00320379"/>
    <w:rsid w:val="00320391"/>
    <w:rsid w:val="003204A8"/>
    <w:rsid w:val="003209C1"/>
    <w:rsid w:val="00321D38"/>
    <w:rsid w:val="00321D64"/>
    <w:rsid w:val="003221DF"/>
    <w:rsid w:val="0032238F"/>
    <w:rsid w:val="003226C1"/>
    <w:rsid w:val="00322B7A"/>
    <w:rsid w:val="00322BF4"/>
    <w:rsid w:val="00323798"/>
    <w:rsid w:val="0032385C"/>
    <w:rsid w:val="00323F0D"/>
    <w:rsid w:val="0032425F"/>
    <w:rsid w:val="003246B7"/>
    <w:rsid w:val="003246F2"/>
    <w:rsid w:val="00324A6C"/>
    <w:rsid w:val="00324D08"/>
    <w:rsid w:val="00324D85"/>
    <w:rsid w:val="00324EC6"/>
    <w:rsid w:val="00324F15"/>
    <w:rsid w:val="00325682"/>
    <w:rsid w:val="003257DF"/>
    <w:rsid w:val="00326020"/>
    <w:rsid w:val="003260B1"/>
    <w:rsid w:val="00326282"/>
    <w:rsid w:val="003263DB"/>
    <w:rsid w:val="00326B45"/>
    <w:rsid w:val="00327A49"/>
    <w:rsid w:val="00327D6B"/>
    <w:rsid w:val="00327F11"/>
    <w:rsid w:val="00330035"/>
    <w:rsid w:val="0033016E"/>
    <w:rsid w:val="0033059A"/>
    <w:rsid w:val="00331285"/>
    <w:rsid w:val="00331711"/>
    <w:rsid w:val="00331960"/>
    <w:rsid w:val="00331BA9"/>
    <w:rsid w:val="003323B2"/>
    <w:rsid w:val="003327E6"/>
    <w:rsid w:val="003328C3"/>
    <w:rsid w:val="003330C9"/>
    <w:rsid w:val="00333154"/>
    <w:rsid w:val="00333245"/>
    <w:rsid w:val="00333431"/>
    <w:rsid w:val="00333D60"/>
    <w:rsid w:val="003343F0"/>
    <w:rsid w:val="003346DF"/>
    <w:rsid w:val="00334B0A"/>
    <w:rsid w:val="00334B1D"/>
    <w:rsid w:val="00335914"/>
    <w:rsid w:val="00336489"/>
    <w:rsid w:val="00336C9B"/>
    <w:rsid w:val="00336EFD"/>
    <w:rsid w:val="00337027"/>
    <w:rsid w:val="00337202"/>
    <w:rsid w:val="00337C2F"/>
    <w:rsid w:val="00337CCE"/>
    <w:rsid w:val="003402DC"/>
    <w:rsid w:val="003403DF"/>
    <w:rsid w:val="00340D37"/>
    <w:rsid w:val="00340EB6"/>
    <w:rsid w:val="003412BE"/>
    <w:rsid w:val="00341CCE"/>
    <w:rsid w:val="00342324"/>
    <w:rsid w:val="00342E53"/>
    <w:rsid w:val="00342FE6"/>
    <w:rsid w:val="003430CF"/>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1FF"/>
    <w:rsid w:val="00346828"/>
    <w:rsid w:val="003470F0"/>
    <w:rsid w:val="003471A8"/>
    <w:rsid w:val="00347322"/>
    <w:rsid w:val="003477A1"/>
    <w:rsid w:val="003477D0"/>
    <w:rsid w:val="00347ABB"/>
    <w:rsid w:val="00350286"/>
    <w:rsid w:val="00350E5C"/>
    <w:rsid w:val="003518D7"/>
    <w:rsid w:val="00352108"/>
    <w:rsid w:val="00352198"/>
    <w:rsid w:val="0035272D"/>
    <w:rsid w:val="00352CAB"/>
    <w:rsid w:val="00352F0A"/>
    <w:rsid w:val="003533B1"/>
    <w:rsid w:val="00353B89"/>
    <w:rsid w:val="0035455E"/>
    <w:rsid w:val="003545FC"/>
    <w:rsid w:val="00355580"/>
    <w:rsid w:val="003555F5"/>
    <w:rsid w:val="0035595E"/>
    <w:rsid w:val="00355D74"/>
    <w:rsid w:val="0035655B"/>
    <w:rsid w:val="003570BF"/>
    <w:rsid w:val="00357271"/>
    <w:rsid w:val="003575F7"/>
    <w:rsid w:val="003576B4"/>
    <w:rsid w:val="003576DA"/>
    <w:rsid w:val="00357A02"/>
    <w:rsid w:val="003605DA"/>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727"/>
    <w:rsid w:val="00363802"/>
    <w:rsid w:val="00364A6D"/>
    <w:rsid w:val="00364D19"/>
    <w:rsid w:val="0036510A"/>
    <w:rsid w:val="0036524E"/>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10E4"/>
    <w:rsid w:val="003715C8"/>
    <w:rsid w:val="00371DF4"/>
    <w:rsid w:val="00372082"/>
    <w:rsid w:val="00372510"/>
    <w:rsid w:val="0037323F"/>
    <w:rsid w:val="00373D69"/>
    <w:rsid w:val="0037414C"/>
    <w:rsid w:val="003744F8"/>
    <w:rsid w:val="00374608"/>
    <w:rsid w:val="003747B2"/>
    <w:rsid w:val="003747FA"/>
    <w:rsid w:val="00374962"/>
    <w:rsid w:val="00374D2C"/>
    <w:rsid w:val="00375009"/>
    <w:rsid w:val="003753D9"/>
    <w:rsid w:val="00375655"/>
    <w:rsid w:val="00376100"/>
    <w:rsid w:val="00376862"/>
    <w:rsid w:val="00376F25"/>
    <w:rsid w:val="0037703B"/>
    <w:rsid w:val="00377632"/>
    <w:rsid w:val="00377635"/>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451"/>
    <w:rsid w:val="00382D91"/>
    <w:rsid w:val="00382E96"/>
    <w:rsid w:val="00382EFA"/>
    <w:rsid w:val="003830EF"/>
    <w:rsid w:val="003837CA"/>
    <w:rsid w:val="00383A18"/>
    <w:rsid w:val="00383CE1"/>
    <w:rsid w:val="003840E9"/>
    <w:rsid w:val="003842BC"/>
    <w:rsid w:val="003844FB"/>
    <w:rsid w:val="00384769"/>
    <w:rsid w:val="003850B3"/>
    <w:rsid w:val="0038571E"/>
    <w:rsid w:val="003861A3"/>
    <w:rsid w:val="00386814"/>
    <w:rsid w:val="003868BD"/>
    <w:rsid w:val="00386A6E"/>
    <w:rsid w:val="0038716B"/>
    <w:rsid w:val="003872DC"/>
    <w:rsid w:val="00387592"/>
    <w:rsid w:val="00387A21"/>
    <w:rsid w:val="00387ADD"/>
    <w:rsid w:val="00390913"/>
    <w:rsid w:val="0039149B"/>
    <w:rsid w:val="003918FC"/>
    <w:rsid w:val="00391D4E"/>
    <w:rsid w:val="00391DB1"/>
    <w:rsid w:val="00391F91"/>
    <w:rsid w:val="00392147"/>
    <w:rsid w:val="0039228E"/>
    <w:rsid w:val="00392A3C"/>
    <w:rsid w:val="00392B12"/>
    <w:rsid w:val="0039305C"/>
    <w:rsid w:val="00393363"/>
    <w:rsid w:val="003937FB"/>
    <w:rsid w:val="003941D7"/>
    <w:rsid w:val="00394354"/>
    <w:rsid w:val="0039496D"/>
    <w:rsid w:val="00394D98"/>
    <w:rsid w:val="00394ED2"/>
    <w:rsid w:val="00395D54"/>
    <w:rsid w:val="003960F9"/>
    <w:rsid w:val="003964D2"/>
    <w:rsid w:val="00396AA6"/>
    <w:rsid w:val="00397504"/>
    <w:rsid w:val="0039769A"/>
    <w:rsid w:val="00397A3B"/>
    <w:rsid w:val="00397EDD"/>
    <w:rsid w:val="003A004C"/>
    <w:rsid w:val="003A02BB"/>
    <w:rsid w:val="003A0BE6"/>
    <w:rsid w:val="003A103B"/>
    <w:rsid w:val="003A1093"/>
    <w:rsid w:val="003A13E3"/>
    <w:rsid w:val="003A198B"/>
    <w:rsid w:val="003A1B5A"/>
    <w:rsid w:val="003A1FE5"/>
    <w:rsid w:val="003A22D2"/>
    <w:rsid w:val="003A2744"/>
    <w:rsid w:val="003A2758"/>
    <w:rsid w:val="003A2A0F"/>
    <w:rsid w:val="003A2B15"/>
    <w:rsid w:val="003A2C08"/>
    <w:rsid w:val="003A2CBF"/>
    <w:rsid w:val="003A3030"/>
    <w:rsid w:val="003A4B7E"/>
    <w:rsid w:val="003A5226"/>
    <w:rsid w:val="003A5B7D"/>
    <w:rsid w:val="003A5B82"/>
    <w:rsid w:val="003A5FC7"/>
    <w:rsid w:val="003A5FD6"/>
    <w:rsid w:val="003A675E"/>
    <w:rsid w:val="003A6A43"/>
    <w:rsid w:val="003A70F2"/>
    <w:rsid w:val="003A787D"/>
    <w:rsid w:val="003A7A2C"/>
    <w:rsid w:val="003A7D6F"/>
    <w:rsid w:val="003A7D8B"/>
    <w:rsid w:val="003A7F5A"/>
    <w:rsid w:val="003B058B"/>
    <w:rsid w:val="003B05BB"/>
    <w:rsid w:val="003B112C"/>
    <w:rsid w:val="003B1204"/>
    <w:rsid w:val="003B1777"/>
    <w:rsid w:val="003B183A"/>
    <w:rsid w:val="003B19DA"/>
    <w:rsid w:val="003B1D77"/>
    <w:rsid w:val="003B1EE1"/>
    <w:rsid w:val="003B22C8"/>
    <w:rsid w:val="003B244F"/>
    <w:rsid w:val="003B2D64"/>
    <w:rsid w:val="003B2F3A"/>
    <w:rsid w:val="003B3192"/>
    <w:rsid w:val="003B327C"/>
    <w:rsid w:val="003B32BF"/>
    <w:rsid w:val="003B334E"/>
    <w:rsid w:val="003B3834"/>
    <w:rsid w:val="003B3EC8"/>
    <w:rsid w:val="003B3FF1"/>
    <w:rsid w:val="003B4181"/>
    <w:rsid w:val="003B42CF"/>
    <w:rsid w:val="003B44F3"/>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C07CC"/>
    <w:rsid w:val="003C0C5D"/>
    <w:rsid w:val="003C1006"/>
    <w:rsid w:val="003C1934"/>
    <w:rsid w:val="003C19B3"/>
    <w:rsid w:val="003C25C7"/>
    <w:rsid w:val="003C2E68"/>
    <w:rsid w:val="003C374F"/>
    <w:rsid w:val="003C3827"/>
    <w:rsid w:val="003C3935"/>
    <w:rsid w:val="003C3CD5"/>
    <w:rsid w:val="003C4BDD"/>
    <w:rsid w:val="003C4CE5"/>
    <w:rsid w:val="003C4EE1"/>
    <w:rsid w:val="003C5197"/>
    <w:rsid w:val="003C54FA"/>
    <w:rsid w:val="003C5B5F"/>
    <w:rsid w:val="003C60F6"/>
    <w:rsid w:val="003C6165"/>
    <w:rsid w:val="003C62D0"/>
    <w:rsid w:val="003C66FD"/>
    <w:rsid w:val="003C6974"/>
    <w:rsid w:val="003C7587"/>
    <w:rsid w:val="003C763F"/>
    <w:rsid w:val="003C7A40"/>
    <w:rsid w:val="003C7A8E"/>
    <w:rsid w:val="003D0559"/>
    <w:rsid w:val="003D09CF"/>
    <w:rsid w:val="003D0F22"/>
    <w:rsid w:val="003D104F"/>
    <w:rsid w:val="003D1685"/>
    <w:rsid w:val="003D18B2"/>
    <w:rsid w:val="003D1DAA"/>
    <w:rsid w:val="003D2034"/>
    <w:rsid w:val="003D3066"/>
    <w:rsid w:val="003D33B6"/>
    <w:rsid w:val="003D35BE"/>
    <w:rsid w:val="003D4FC0"/>
    <w:rsid w:val="003D51D2"/>
    <w:rsid w:val="003D5267"/>
    <w:rsid w:val="003D602F"/>
    <w:rsid w:val="003D6C1C"/>
    <w:rsid w:val="003D7379"/>
    <w:rsid w:val="003D7CFF"/>
    <w:rsid w:val="003E0D6C"/>
    <w:rsid w:val="003E1DA0"/>
    <w:rsid w:val="003E272D"/>
    <w:rsid w:val="003E2856"/>
    <w:rsid w:val="003E2883"/>
    <w:rsid w:val="003E28CA"/>
    <w:rsid w:val="003E32A4"/>
    <w:rsid w:val="003E3785"/>
    <w:rsid w:val="003E3B13"/>
    <w:rsid w:val="003E4672"/>
    <w:rsid w:val="003E4EF4"/>
    <w:rsid w:val="003E532E"/>
    <w:rsid w:val="003E5ECD"/>
    <w:rsid w:val="003E60DF"/>
    <w:rsid w:val="003E6104"/>
    <w:rsid w:val="003E61B4"/>
    <w:rsid w:val="003E6465"/>
    <w:rsid w:val="003E6789"/>
    <w:rsid w:val="003E6C18"/>
    <w:rsid w:val="003E6D17"/>
    <w:rsid w:val="003E6E2C"/>
    <w:rsid w:val="003E6FBA"/>
    <w:rsid w:val="003E7518"/>
    <w:rsid w:val="003F03CD"/>
    <w:rsid w:val="003F0935"/>
    <w:rsid w:val="003F0F11"/>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5FB"/>
    <w:rsid w:val="003F4C68"/>
    <w:rsid w:val="003F5A85"/>
    <w:rsid w:val="003F68CD"/>
    <w:rsid w:val="003F6E18"/>
    <w:rsid w:val="003F6F83"/>
    <w:rsid w:val="003F7216"/>
    <w:rsid w:val="003F781A"/>
    <w:rsid w:val="003F785F"/>
    <w:rsid w:val="003F78DC"/>
    <w:rsid w:val="003F79CE"/>
    <w:rsid w:val="003F7A97"/>
    <w:rsid w:val="004005AC"/>
    <w:rsid w:val="0040082E"/>
    <w:rsid w:val="004009F8"/>
    <w:rsid w:val="004016BE"/>
    <w:rsid w:val="00401ABA"/>
    <w:rsid w:val="00401BCA"/>
    <w:rsid w:val="00401FCB"/>
    <w:rsid w:val="00402093"/>
    <w:rsid w:val="004028AD"/>
    <w:rsid w:val="00403098"/>
    <w:rsid w:val="00403377"/>
    <w:rsid w:val="0040339D"/>
    <w:rsid w:val="004033BE"/>
    <w:rsid w:val="00403797"/>
    <w:rsid w:val="004039D3"/>
    <w:rsid w:val="0040416F"/>
    <w:rsid w:val="004041BE"/>
    <w:rsid w:val="00404455"/>
    <w:rsid w:val="00404637"/>
    <w:rsid w:val="00404A74"/>
    <w:rsid w:val="00404AC1"/>
    <w:rsid w:val="004053B4"/>
    <w:rsid w:val="004058F9"/>
    <w:rsid w:val="00405B95"/>
    <w:rsid w:val="00405C8D"/>
    <w:rsid w:val="00405DEB"/>
    <w:rsid w:val="00406580"/>
    <w:rsid w:val="00406ADF"/>
    <w:rsid w:val="00406B09"/>
    <w:rsid w:val="00406BF8"/>
    <w:rsid w:val="00406C7A"/>
    <w:rsid w:val="00407676"/>
    <w:rsid w:val="00407A30"/>
    <w:rsid w:val="00407F37"/>
    <w:rsid w:val="00407FB1"/>
    <w:rsid w:val="00410016"/>
    <w:rsid w:val="004101D0"/>
    <w:rsid w:val="00410AB0"/>
    <w:rsid w:val="00410E3E"/>
    <w:rsid w:val="004118BC"/>
    <w:rsid w:val="00411BFD"/>
    <w:rsid w:val="00411DAB"/>
    <w:rsid w:val="00411FCA"/>
    <w:rsid w:val="00411FF4"/>
    <w:rsid w:val="0041238D"/>
    <w:rsid w:val="004125B2"/>
    <w:rsid w:val="0041278F"/>
    <w:rsid w:val="0041291F"/>
    <w:rsid w:val="00412D0B"/>
    <w:rsid w:val="00412E49"/>
    <w:rsid w:val="00412F4F"/>
    <w:rsid w:val="0041324D"/>
    <w:rsid w:val="00413501"/>
    <w:rsid w:val="004136C8"/>
    <w:rsid w:val="0041390C"/>
    <w:rsid w:val="00413DC8"/>
    <w:rsid w:val="0041404D"/>
    <w:rsid w:val="004140F7"/>
    <w:rsid w:val="004144B6"/>
    <w:rsid w:val="00414BF0"/>
    <w:rsid w:val="00414DAA"/>
    <w:rsid w:val="00414E05"/>
    <w:rsid w:val="0041529A"/>
    <w:rsid w:val="0041578A"/>
    <w:rsid w:val="00415933"/>
    <w:rsid w:val="00415A4D"/>
    <w:rsid w:val="00416193"/>
    <w:rsid w:val="004163B3"/>
    <w:rsid w:val="0041687B"/>
    <w:rsid w:val="00416D11"/>
    <w:rsid w:val="004177DF"/>
    <w:rsid w:val="00417BBA"/>
    <w:rsid w:val="00420BC1"/>
    <w:rsid w:val="00420D79"/>
    <w:rsid w:val="0042113F"/>
    <w:rsid w:val="004216A1"/>
    <w:rsid w:val="00421A9A"/>
    <w:rsid w:val="00421DF5"/>
    <w:rsid w:val="00421E7A"/>
    <w:rsid w:val="00422153"/>
    <w:rsid w:val="00422645"/>
    <w:rsid w:val="0042292F"/>
    <w:rsid w:val="0042335A"/>
    <w:rsid w:val="004233D4"/>
    <w:rsid w:val="00423735"/>
    <w:rsid w:val="00423E7D"/>
    <w:rsid w:val="0042400D"/>
    <w:rsid w:val="004240A0"/>
    <w:rsid w:val="00424537"/>
    <w:rsid w:val="00424DAC"/>
    <w:rsid w:val="004253CB"/>
    <w:rsid w:val="004253EF"/>
    <w:rsid w:val="004257F1"/>
    <w:rsid w:val="00425867"/>
    <w:rsid w:val="00425D0C"/>
    <w:rsid w:val="00425FFC"/>
    <w:rsid w:val="004260A4"/>
    <w:rsid w:val="004265F4"/>
    <w:rsid w:val="004269F6"/>
    <w:rsid w:val="00426D7F"/>
    <w:rsid w:val="0042747F"/>
    <w:rsid w:val="00427A7B"/>
    <w:rsid w:val="00427ACB"/>
    <w:rsid w:val="0043038B"/>
    <w:rsid w:val="00430B09"/>
    <w:rsid w:val="00430DB6"/>
    <w:rsid w:val="004317F8"/>
    <w:rsid w:val="00431806"/>
    <w:rsid w:val="00431C1B"/>
    <w:rsid w:val="004329C7"/>
    <w:rsid w:val="00432AAD"/>
    <w:rsid w:val="00432EAC"/>
    <w:rsid w:val="00433264"/>
    <w:rsid w:val="0043341E"/>
    <w:rsid w:val="00433538"/>
    <w:rsid w:val="00433BD6"/>
    <w:rsid w:val="00434079"/>
    <w:rsid w:val="00434939"/>
    <w:rsid w:val="00434A9D"/>
    <w:rsid w:val="00434CE0"/>
    <w:rsid w:val="00435152"/>
    <w:rsid w:val="00435492"/>
    <w:rsid w:val="00435D7E"/>
    <w:rsid w:val="0043602C"/>
    <w:rsid w:val="00436317"/>
    <w:rsid w:val="004368EF"/>
    <w:rsid w:val="00436F68"/>
    <w:rsid w:val="00437327"/>
    <w:rsid w:val="0043749B"/>
    <w:rsid w:val="00437505"/>
    <w:rsid w:val="0043759F"/>
    <w:rsid w:val="00437C7A"/>
    <w:rsid w:val="00437EA1"/>
    <w:rsid w:val="00440144"/>
    <w:rsid w:val="004401CB"/>
    <w:rsid w:val="00440318"/>
    <w:rsid w:val="00440521"/>
    <w:rsid w:val="00440A41"/>
    <w:rsid w:val="00441172"/>
    <w:rsid w:val="0044178C"/>
    <w:rsid w:val="0044189E"/>
    <w:rsid w:val="00441B10"/>
    <w:rsid w:val="004423D7"/>
    <w:rsid w:val="004425D7"/>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66F4"/>
    <w:rsid w:val="0044680F"/>
    <w:rsid w:val="00450C27"/>
    <w:rsid w:val="00451AB6"/>
    <w:rsid w:val="00451CF0"/>
    <w:rsid w:val="004520B9"/>
    <w:rsid w:val="00452D1E"/>
    <w:rsid w:val="00452D35"/>
    <w:rsid w:val="004537CB"/>
    <w:rsid w:val="00454403"/>
    <w:rsid w:val="0045441A"/>
    <w:rsid w:val="004544C6"/>
    <w:rsid w:val="004545ED"/>
    <w:rsid w:val="00454FC3"/>
    <w:rsid w:val="00455407"/>
    <w:rsid w:val="0045558E"/>
    <w:rsid w:val="004557C5"/>
    <w:rsid w:val="004559C0"/>
    <w:rsid w:val="00455A42"/>
    <w:rsid w:val="00455B82"/>
    <w:rsid w:val="00455CC5"/>
    <w:rsid w:val="00455FA2"/>
    <w:rsid w:val="00456AE0"/>
    <w:rsid w:val="0045707A"/>
    <w:rsid w:val="00457396"/>
    <w:rsid w:val="00457866"/>
    <w:rsid w:val="00457AA8"/>
    <w:rsid w:val="00457AF1"/>
    <w:rsid w:val="00457C02"/>
    <w:rsid w:val="00460111"/>
    <w:rsid w:val="004603D2"/>
    <w:rsid w:val="00460730"/>
    <w:rsid w:val="0046081A"/>
    <w:rsid w:val="00460879"/>
    <w:rsid w:val="0046099D"/>
    <w:rsid w:val="00461830"/>
    <w:rsid w:val="0046190F"/>
    <w:rsid w:val="00461B98"/>
    <w:rsid w:val="00461EFF"/>
    <w:rsid w:val="00462245"/>
    <w:rsid w:val="0046237F"/>
    <w:rsid w:val="00462FA8"/>
    <w:rsid w:val="00462FDE"/>
    <w:rsid w:val="00463212"/>
    <w:rsid w:val="00463834"/>
    <w:rsid w:val="00463B62"/>
    <w:rsid w:val="00463B87"/>
    <w:rsid w:val="004640D7"/>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5B4"/>
    <w:rsid w:val="004737A0"/>
    <w:rsid w:val="00473DD4"/>
    <w:rsid w:val="00474076"/>
    <w:rsid w:val="004740E3"/>
    <w:rsid w:val="00474EEB"/>
    <w:rsid w:val="004750EB"/>
    <w:rsid w:val="00475152"/>
    <w:rsid w:val="00475280"/>
    <w:rsid w:val="0047583E"/>
    <w:rsid w:val="00476CDC"/>
    <w:rsid w:val="00476EB5"/>
    <w:rsid w:val="00477179"/>
    <w:rsid w:val="004774C3"/>
    <w:rsid w:val="00477629"/>
    <w:rsid w:val="0047765B"/>
    <w:rsid w:val="004779FD"/>
    <w:rsid w:val="00477AE0"/>
    <w:rsid w:val="00480103"/>
    <w:rsid w:val="004801F7"/>
    <w:rsid w:val="004802F5"/>
    <w:rsid w:val="004804DF"/>
    <w:rsid w:val="00480527"/>
    <w:rsid w:val="004805E6"/>
    <w:rsid w:val="004805EE"/>
    <w:rsid w:val="0048094F"/>
    <w:rsid w:val="00480F27"/>
    <w:rsid w:val="00481090"/>
    <w:rsid w:val="004810D0"/>
    <w:rsid w:val="00481548"/>
    <w:rsid w:val="0048175D"/>
    <w:rsid w:val="00481AAB"/>
    <w:rsid w:val="00481E3A"/>
    <w:rsid w:val="00481E85"/>
    <w:rsid w:val="004821A8"/>
    <w:rsid w:val="00482703"/>
    <w:rsid w:val="00483F28"/>
    <w:rsid w:val="004841FC"/>
    <w:rsid w:val="004844A0"/>
    <w:rsid w:val="0048456D"/>
    <w:rsid w:val="00484B91"/>
    <w:rsid w:val="00485287"/>
    <w:rsid w:val="004861F1"/>
    <w:rsid w:val="00486660"/>
    <w:rsid w:val="004872B9"/>
    <w:rsid w:val="00487899"/>
    <w:rsid w:val="00487AD0"/>
    <w:rsid w:val="00487DE3"/>
    <w:rsid w:val="00487FE9"/>
    <w:rsid w:val="004900B8"/>
    <w:rsid w:val="004903AB"/>
    <w:rsid w:val="00490795"/>
    <w:rsid w:val="00490A62"/>
    <w:rsid w:val="00490B3E"/>
    <w:rsid w:val="00490FD2"/>
    <w:rsid w:val="0049118A"/>
    <w:rsid w:val="004915BC"/>
    <w:rsid w:val="004920CD"/>
    <w:rsid w:val="00492238"/>
    <w:rsid w:val="004924C5"/>
    <w:rsid w:val="00492AA9"/>
    <w:rsid w:val="00492CB5"/>
    <w:rsid w:val="00492DDA"/>
    <w:rsid w:val="0049345B"/>
    <w:rsid w:val="00493758"/>
    <w:rsid w:val="00493917"/>
    <w:rsid w:val="004939C8"/>
    <w:rsid w:val="00493E3B"/>
    <w:rsid w:val="00493FD6"/>
    <w:rsid w:val="00494131"/>
    <w:rsid w:val="004943FD"/>
    <w:rsid w:val="004949B3"/>
    <w:rsid w:val="00494C57"/>
    <w:rsid w:val="0049563A"/>
    <w:rsid w:val="0049575B"/>
    <w:rsid w:val="004958AC"/>
    <w:rsid w:val="00495DF9"/>
    <w:rsid w:val="0049607F"/>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92C"/>
    <w:rsid w:val="004A1AF6"/>
    <w:rsid w:val="004A1B65"/>
    <w:rsid w:val="004A22CB"/>
    <w:rsid w:val="004A2398"/>
    <w:rsid w:val="004A3408"/>
    <w:rsid w:val="004A35DF"/>
    <w:rsid w:val="004A3B81"/>
    <w:rsid w:val="004A3F77"/>
    <w:rsid w:val="004A4068"/>
    <w:rsid w:val="004A4B6E"/>
    <w:rsid w:val="004A5616"/>
    <w:rsid w:val="004A5690"/>
    <w:rsid w:val="004A5744"/>
    <w:rsid w:val="004A5DFB"/>
    <w:rsid w:val="004A6FE7"/>
    <w:rsid w:val="004A7033"/>
    <w:rsid w:val="004A7B30"/>
    <w:rsid w:val="004B0167"/>
    <w:rsid w:val="004B0281"/>
    <w:rsid w:val="004B1324"/>
    <w:rsid w:val="004B1603"/>
    <w:rsid w:val="004B1716"/>
    <w:rsid w:val="004B1E82"/>
    <w:rsid w:val="004B2310"/>
    <w:rsid w:val="004B2F8B"/>
    <w:rsid w:val="004B33C4"/>
    <w:rsid w:val="004B389F"/>
    <w:rsid w:val="004B3D43"/>
    <w:rsid w:val="004B434A"/>
    <w:rsid w:val="004B46C1"/>
    <w:rsid w:val="004B4A5A"/>
    <w:rsid w:val="004B5AC2"/>
    <w:rsid w:val="004B6B75"/>
    <w:rsid w:val="004B74E7"/>
    <w:rsid w:val="004B7B13"/>
    <w:rsid w:val="004B7B62"/>
    <w:rsid w:val="004C01D1"/>
    <w:rsid w:val="004C107B"/>
    <w:rsid w:val="004C1A0A"/>
    <w:rsid w:val="004C1D6D"/>
    <w:rsid w:val="004C2391"/>
    <w:rsid w:val="004C2563"/>
    <w:rsid w:val="004C330B"/>
    <w:rsid w:val="004C3341"/>
    <w:rsid w:val="004C36DC"/>
    <w:rsid w:val="004C3FC3"/>
    <w:rsid w:val="004C41AD"/>
    <w:rsid w:val="004C4F2B"/>
    <w:rsid w:val="004C570D"/>
    <w:rsid w:val="004C576D"/>
    <w:rsid w:val="004C57F4"/>
    <w:rsid w:val="004C5847"/>
    <w:rsid w:val="004C5F9E"/>
    <w:rsid w:val="004C608A"/>
    <w:rsid w:val="004C64EB"/>
    <w:rsid w:val="004C6B36"/>
    <w:rsid w:val="004C6E87"/>
    <w:rsid w:val="004C74F4"/>
    <w:rsid w:val="004C78E1"/>
    <w:rsid w:val="004C7B4F"/>
    <w:rsid w:val="004D0226"/>
    <w:rsid w:val="004D0EBD"/>
    <w:rsid w:val="004D1191"/>
    <w:rsid w:val="004D15F3"/>
    <w:rsid w:val="004D17FB"/>
    <w:rsid w:val="004D1FC8"/>
    <w:rsid w:val="004D22D3"/>
    <w:rsid w:val="004D244C"/>
    <w:rsid w:val="004D25DC"/>
    <w:rsid w:val="004D3850"/>
    <w:rsid w:val="004D3D4E"/>
    <w:rsid w:val="004D4715"/>
    <w:rsid w:val="004D4AC6"/>
    <w:rsid w:val="004D4AE4"/>
    <w:rsid w:val="004D4B2C"/>
    <w:rsid w:val="004D5C53"/>
    <w:rsid w:val="004D5F9B"/>
    <w:rsid w:val="004D6254"/>
    <w:rsid w:val="004D67C7"/>
    <w:rsid w:val="004D7327"/>
    <w:rsid w:val="004D738B"/>
    <w:rsid w:val="004D7ACD"/>
    <w:rsid w:val="004D7B8E"/>
    <w:rsid w:val="004D7E93"/>
    <w:rsid w:val="004D7F00"/>
    <w:rsid w:val="004D7F48"/>
    <w:rsid w:val="004E01EC"/>
    <w:rsid w:val="004E053A"/>
    <w:rsid w:val="004E05B5"/>
    <w:rsid w:val="004E0870"/>
    <w:rsid w:val="004E1B2F"/>
    <w:rsid w:val="004E221B"/>
    <w:rsid w:val="004E2B92"/>
    <w:rsid w:val="004E2C2B"/>
    <w:rsid w:val="004E3386"/>
    <w:rsid w:val="004E33F1"/>
    <w:rsid w:val="004E362B"/>
    <w:rsid w:val="004E3951"/>
    <w:rsid w:val="004E3E13"/>
    <w:rsid w:val="004E4344"/>
    <w:rsid w:val="004E4C96"/>
    <w:rsid w:val="004E52BB"/>
    <w:rsid w:val="004E5A00"/>
    <w:rsid w:val="004E5A67"/>
    <w:rsid w:val="004E60C7"/>
    <w:rsid w:val="004E6B46"/>
    <w:rsid w:val="004E6D20"/>
    <w:rsid w:val="004E7029"/>
    <w:rsid w:val="004E7271"/>
    <w:rsid w:val="004E7534"/>
    <w:rsid w:val="004E7E1A"/>
    <w:rsid w:val="004F0145"/>
    <w:rsid w:val="004F06F8"/>
    <w:rsid w:val="004F0BD5"/>
    <w:rsid w:val="004F0D04"/>
    <w:rsid w:val="004F0F39"/>
    <w:rsid w:val="004F0F3E"/>
    <w:rsid w:val="004F0F7A"/>
    <w:rsid w:val="004F161C"/>
    <w:rsid w:val="004F19BB"/>
    <w:rsid w:val="004F1D9B"/>
    <w:rsid w:val="004F1F2D"/>
    <w:rsid w:val="004F21B1"/>
    <w:rsid w:val="004F2BA6"/>
    <w:rsid w:val="004F2BB8"/>
    <w:rsid w:val="004F304F"/>
    <w:rsid w:val="004F3559"/>
    <w:rsid w:val="004F3AFF"/>
    <w:rsid w:val="004F3C2B"/>
    <w:rsid w:val="004F40E0"/>
    <w:rsid w:val="004F410F"/>
    <w:rsid w:val="004F426E"/>
    <w:rsid w:val="004F438C"/>
    <w:rsid w:val="004F43A4"/>
    <w:rsid w:val="004F4671"/>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996"/>
    <w:rsid w:val="004F7D0B"/>
    <w:rsid w:val="004F7DE8"/>
    <w:rsid w:val="005000C2"/>
    <w:rsid w:val="00500833"/>
    <w:rsid w:val="00500C81"/>
    <w:rsid w:val="0050163C"/>
    <w:rsid w:val="00501BAE"/>
    <w:rsid w:val="005024B1"/>
    <w:rsid w:val="0050260B"/>
    <w:rsid w:val="00502701"/>
    <w:rsid w:val="00502E13"/>
    <w:rsid w:val="00502FA3"/>
    <w:rsid w:val="0050359E"/>
    <w:rsid w:val="005038AF"/>
    <w:rsid w:val="00503DD5"/>
    <w:rsid w:val="00503E03"/>
    <w:rsid w:val="00504027"/>
    <w:rsid w:val="005049DB"/>
    <w:rsid w:val="00504A4B"/>
    <w:rsid w:val="00504C1C"/>
    <w:rsid w:val="00504EF0"/>
    <w:rsid w:val="00505613"/>
    <w:rsid w:val="005057F9"/>
    <w:rsid w:val="00506B8C"/>
    <w:rsid w:val="0050729F"/>
    <w:rsid w:val="005074AF"/>
    <w:rsid w:val="005079AD"/>
    <w:rsid w:val="00507BEA"/>
    <w:rsid w:val="00507F75"/>
    <w:rsid w:val="0051010E"/>
    <w:rsid w:val="00510351"/>
    <w:rsid w:val="005107EF"/>
    <w:rsid w:val="00510D90"/>
    <w:rsid w:val="0051143A"/>
    <w:rsid w:val="00511675"/>
    <w:rsid w:val="005122E7"/>
    <w:rsid w:val="00513143"/>
    <w:rsid w:val="0051321F"/>
    <w:rsid w:val="00513E5B"/>
    <w:rsid w:val="0051465D"/>
    <w:rsid w:val="00514BD4"/>
    <w:rsid w:val="00514E20"/>
    <w:rsid w:val="00514E89"/>
    <w:rsid w:val="00515220"/>
    <w:rsid w:val="005157B7"/>
    <w:rsid w:val="00515999"/>
    <w:rsid w:val="00515CF6"/>
    <w:rsid w:val="00516051"/>
    <w:rsid w:val="00520884"/>
    <w:rsid w:val="00520B67"/>
    <w:rsid w:val="00520C96"/>
    <w:rsid w:val="00521002"/>
    <w:rsid w:val="0052102D"/>
    <w:rsid w:val="00521078"/>
    <w:rsid w:val="00521320"/>
    <w:rsid w:val="0052175C"/>
    <w:rsid w:val="00521D51"/>
    <w:rsid w:val="00522629"/>
    <w:rsid w:val="00522854"/>
    <w:rsid w:val="00523819"/>
    <w:rsid w:val="00523B1B"/>
    <w:rsid w:val="00524525"/>
    <w:rsid w:val="00524531"/>
    <w:rsid w:val="005247AB"/>
    <w:rsid w:val="005247DB"/>
    <w:rsid w:val="00524B2B"/>
    <w:rsid w:val="0052520C"/>
    <w:rsid w:val="0052536B"/>
    <w:rsid w:val="00525A56"/>
    <w:rsid w:val="00525AC4"/>
    <w:rsid w:val="00525BCA"/>
    <w:rsid w:val="005260D2"/>
    <w:rsid w:val="0052652E"/>
    <w:rsid w:val="005267BE"/>
    <w:rsid w:val="00526890"/>
    <w:rsid w:val="00526C1B"/>
    <w:rsid w:val="00527330"/>
    <w:rsid w:val="0052761F"/>
    <w:rsid w:val="00527A89"/>
    <w:rsid w:val="00527D4B"/>
    <w:rsid w:val="00527D6C"/>
    <w:rsid w:val="0053047F"/>
    <w:rsid w:val="005305A0"/>
    <w:rsid w:val="0053082E"/>
    <w:rsid w:val="00530CB3"/>
    <w:rsid w:val="00530F32"/>
    <w:rsid w:val="005314B1"/>
    <w:rsid w:val="005317C8"/>
    <w:rsid w:val="005321B6"/>
    <w:rsid w:val="005322A9"/>
    <w:rsid w:val="005323E3"/>
    <w:rsid w:val="005324C3"/>
    <w:rsid w:val="005324E3"/>
    <w:rsid w:val="00532C40"/>
    <w:rsid w:val="00532CDB"/>
    <w:rsid w:val="00532E97"/>
    <w:rsid w:val="00533D68"/>
    <w:rsid w:val="00533E7D"/>
    <w:rsid w:val="00534E09"/>
    <w:rsid w:val="005350EE"/>
    <w:rsid w:val="00536080"/>
    <w:rsid w:val="00536350"/>
    <w:rsid w:val="0053707A"/>
    <w:rsid w:val="005370D9"/>
    <w:rsid w:val="00537118"/>
    <w:rsid w:val="0053739A"/>
    <w:rsid w:val="005403DF"/>
    <w:rsid w:val="0054078C"/>
    <w:rsid w:val="005407BF"/>
    <w:rsid w:val="005408BA"/>
    <w:rsid w:val="00540AA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60F8"/>
    <w:rsid w:val="0054672B"/>
    <w:rsid w:val="005467A7"/>
    <w:rsid w:val="00546AF3"/>
    <w:rsid w:val="00547930"/>
    <w:rsid w:val="00547A34"/>
    <w:rsid w:val="00547C9E"/>
    <w:rsid w:val="00547D9A"/>
    <w:rsid w:val="005500CE"/>
    <w:rsid w:val="005503FB"/>
    <w:rsid w:val="005511EF"/>
    <w:rsid w:val="005512FC"/>
    <w:rsid w:val="0055164A"/>
    <w:rsid w:val="005523CB"/>
    <w:rsid w:val="0055251D"/>
    <w:rsid w:val="00552BDC"/>
    <w:rsid w:val="00552D3D"/>
    <w:rsid w:val="00553778"/>
    <w:rsid w:val="00553FFD"/>
    <w:rsid w:val="00554071"/>
    <w:rsid w:val="00554486"/>
    <w:rsid w:val="005544C1"/>
    <w:rsid w:val="005547DD"/>
    <w:rsid w:val="0055480C"/>
    <w:rsid w:val="00554D31"/>
    <w:rsid w:val="00554E3C"/>
    <w:rsid w:val="00555205"/>
    <w:rsid w:val="00555343"/>
    <w:rsid w:val="005553C9"/>
    <w:rsid w:val="005561FE"/>
    <w:rsid w:val="0055634B"/>
    <w:rsid w:val="00556431"/>
    <w:rsid w:val="0055692F"/>
    <w:rsid w:val="00556C1E"/>
    <w:rsid w:val="00556E7B"/>
    <w:rsid w:val="00556F11"/>
    <w:rsid w:val="00557A5C"/>
    <w:rsid w:val="00557D73"/>
    <w:rsid w:val="00557E8B"/>
    <w:rsid w:val="00560142"/>
    <w:rsid w:val="005605E0"/>
    <w:rsid w:val="00560A18"/>
    <w:rsid w:val="00560B11"/>
    <w:rsid w:val="00560F4D"/>
    <w:rsid w:val="005616F8"/>
    <w:rsid w:val="00561830"/>
    <w:rsid w:val="005619AF"/>
    <w:rsid w:val="00561B89"/>
    <w:rsid w:val="005620FB"/>
    <w:rsid w:val="005622DC"/>
    <w:rsid w:val="00562745"/>
    <w:rsid w:val="0056274E"/>
    <w:rsid w:val="0056362F"/>
    <w:rsid w:val="00563E06"/>
    <w:rsid w:val="00563EBC"/>
    <w:rsid w:val="00563F83"/>
    <w:rsid w:val="00564945"/>
    <w:rsid w:val="0056576C"/>
    <w:rsid w:val="005657D5"/>
    <w:rsid w:val="0056586D"/>
    <w:rsid w:val="00565ADE"/>
    <w:rsid w:val="00565C8A"/>
    <w:rsid w:val="00565EA8"/>
    <w:rsid w:val="00566BBF"/>
    <w:rsid w:val="00567115"/>
    <w:rsid w:val="005673E9"/>
    <w:rsid w:val="005676B1"/>
    <w:rsid w:val="0056784D"/>
    <w:rsid w:val="00567C77"/>
    <w:rsid w:val="00567F3E"/>
    <w:rsid w:val="00570C48"/>
    <w:rsid w:val="00572D2F"/>
    <w:rsid w:val="00572DE5"/>
    <w:rsid w:val="00572E82"/>
    <w:rsid w:val="005730DB"/>
    <w:rsid w:val="00574204"/>
    <w:rsid w:val="0057423B"/>
    <w:rsid w:val="0057454E"/>
    <w:rsid w:val="005746BF"/>
    <w:rsid w:val="00574727"/>
    <w:rsid w:val="00574F6B"/>
    <w:rsid w:val="00575378"/>
    <w:rsid w:val="005753F6"/>
    <w:rsid w:val="00575744"/>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A5F"/>
    <w:rsid w:val="005838F0"/>
    <w:rsid w:val="00583B2B"/>
    <w:rsid w:val="005849A1"/>
    <w:rsid w:val="00585583"/>
    <w:rsid w:val="0058630F"/>
    <w:rsid w:val="005869C7"/>
    <w:rsid w:val="00586A87"/>
    <w:rsid w:val="00587060"/>
    <w:rsid w:val="00587781"/>
    <w:rsid w:val="00587E7C"/>
    <w:rsid w:val="005907A0"/>
    <w:rsid w:val="0059088A"/>
    <w:rsid w:val="00590DB0"/>
    <w:rsid w:val="0059115B"/>
    <w:rsid w:val="00591199"/>
    <w:rsid w:val="00591544"/>
    <w:rsid w:val="00591AAD"/>
    <w:rsid w:val="0059205B"/>
    <w:rsid w:val="00592196"/>
    <w:rsid w:val="005922FD"/>
    <w:rsid w:val="00592612"/>
    <w:rsid w:val="00592638"/>
    <w:rsid w:val="005927AB"/>
    <w:rsid w:val="00592BDB"/>
    <w:rsid w:val="00592DA3"/>
    <w:rsid w:val="00592EE1"/>
    <w:rsid w:val="00593226"/>
    <w:rsid w:val="00593A09"/>
    <w:rsid w:val="005940B8"/>
    <w:rsid w:val="0059423A"/>
    <w:rsid w:val="005945E4"/>
    <w:rsid w:val="005946C5"/>
    <w:rsid w:val="0059471F"/>
    <w:rsid w:val="00594C5D"/>
    <w:rsid w:val="00594CCF"/>
    <w:rsid w:val="00594FE7"/>
    <w:rsid w:val="0059572C"/>
    <w:rsid w:val="0059582F"/>
    <w:rsid w:val="00595AF0"/>
    <w:rsid w:val="00595CA0"/>
    <w:rsid w:val="00596935"/>
    <w:rsid w:val="00596EEA"/>
    <w:rsid w:val="00597999"/>
    <w:rsid w:val="00597B48"/>
    <w:rsid w:val="005A0008"/>
    <w:rsid w:val="005A0DE3"/>
    <w:rsid w:val="005A1057"/>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9D8"/>
    <w:rsid w:val="005A4BB4"/>
    <w:rsid w:val="005A5051"/>
    <w:rsid w:val="005A5802"/>
    <w:rsid w:val="005A5AD3"/>
    <w:rsid w:val="005A5BF0"/>
    <w:rsid w:val="005A5F9F"/>
    <w:rsid w:val="005A6135"/>
    <w:rsid w:val="005A68FB"/>
    <w:rsid w:val="005A6A44"/>
    <w:rsid w:val="005A6A83"/>
    <w:rsid w:val="005A7162"/>
    <w:rsid w:val="005A74CD"/>
    <w:rsid w:val="005A7744"/>
    <w:rsid w:val="005A79F4"/>
    <w:rsid w:val="005A7CDD"/>
    <w:rsid w:val="005A7E6F"/>
    <w:rsid w:val="005B06D2"/>
    <w:rsid w:val="005B08E0"/>
    <w:rsid w:val="005B0C96"/>
    <w:rsid w:val="005B0F52"/>
    <w:rsid w:val="005B1295"/>
    <w:rsid w:val="005B1525"/>
    <w:rsid w:val="005B359A"/>
    <w:rsid w:val="005B3756"/>
    <w:rsid w:val="005B3A64"/>
    <w:rsid w:val="005B4559"/>
    <w:rsid w:val="005B456A"/>
    <w:rsid w:val="005B4831"/>
    <w:rsid w:val="005B4C64"/>
    <w:rsid w:val="005B4EC1"/>
    <w:rsid w:val="005B5980"/>
    <w:rsid w:val="005B5AAA"/>
    <w:rsid w:val="005B5D09"/>
    <w:rsid w:val="005B60AC"/>
    <w:rsid w:val="005B6718"/>
    <w:rsid w:val="005B6E0C"/>
    <w:rsid w:val="005B70F3"/>
    <w:rsid w:val="005B7C89"/>
    <w:rsid w:val="005C0D7D"/>
    <w:rsid w:val="005C1099"/>
    <w:rsid w:val="005C1410"/>
    <w:rsid w:val="005C14B0"/>
    <w:rsid w:val="005C156F"/>
    <w:rsid w:val="005C2207"/>
    <w:rsid w:val="005C25FB"/>
    <w:rsid w:val="005C2A00"/>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D"/>
    <w:rsid w:val="005D242E"/>
    <w:rsid w:val="005D2502"/>
    <w:rsid w:val="005D2515"/>
    <w:rsid w:val="005D2F78"/>
    <w:rsid w:val="005D314F"/>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EE"/>
    <w:rsid w:val="005E4B7F"/>
    <w:rsid w:val="005E4CCD"/>
    <w:rsid w:val="005E4E93"/>
    <w:rsid w:val="005E515F"/>
    <w:rsid w:val="005E51B6"/>
    <w:rsid w:val="005E52CF"/>
    <w:rsid w:val="005E54A4"/>
    <w:rsid w:val="005E5E00"/>
    <w:rsid w:val="005E64BF"/>
    <w:rsid w:val="005E6603"/>
    <w:rsid w:val="005E665F"/>
    <w:rsid w:val="005E6FA3"/>
    <w:rsid w:val="005E725F"/>
    <w:rsid w:val="005E7ED2"/>
    <w:rsid w:val="005F04DA"/>
    <w:rsid w:val="005F07AA"/>
    <w:rsid w:val="005F08C8"/>
    <w:rsid w:val="005F0FDC"/>
    <w:rsid w:val="005F1081"/>
    <w:rsid w:val="005F20CD"/>
    <w:rsid w:val="005F2389"/>
    <w:rsid w:val="005F247C"/>
    <w:rsid w:val="005F2687"/>
    <w:rsid w:val="005F26E6"/>
    <w:rsid w:val="005F2F80"/>
    <w:rsid w:val="005F31C6"/>
    <w:rsid w:val="005F33F6"/>
    <w:rsid w:val="005F3B40"/>
    <w:rsid w:val="005F3B46"/>
    <w:rsid w:val="005F432A"/>
    <w:rsid w:val="005F460A"/>
    <w:rsid w:val="005F4F1A"/>
    <w:rsid w:val="005F57A7"/>
    <w:rsid w:val="005F5B16"/>
    <w:rsid w:val="005F62FB"/>
    <w:rsid w:val="005F6469"/>
    <w:rsid w:val="005F6832"/>
    <w:rsid w:val="005F6D8A"/>
    <w:rsid w:val="005F6DB4"/>
    <w:rsid w:val="005F6FC0"/>
    <w:rsid w:val="00600031"/>
    <w:rsid w:val="0060063E"/>
    <w:rsid w:val="00600936"/>
    <w:rsid w:val="00600ACA"/>
    <w:rsid w:val="00600D0F"/>
    <w:rsid w:val="00601513"/>
    <w:rsid w:val="0060152D"/>
    <w:rsid w:val="00602360"/>
    <w:rsid w:val="00602372"/>
    <w:rsid w:val="006023A3"/>
    <w:rsid w:val="006025C1"/>
    <w:rsid w:val="00602879"/>
    <w:rsid w:val="00602FA9"/>
    <w:rsid w:val="006031E7"/>
    <w:rsid w:val="00603503"/>
    <w:rsid w:val="00603569"/>
    <w:rsid w:val="006035DB"/>
    <w:rsid w:val="00603762"/>
    <w:rsid w:val="00603DD9"/>
    <w:rsid w:val="00603F4B"/>
    <w:rsid w:val="00603F71"/>
    <w:rsid w:val="006047C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2013"/>
    <w:rsid w:val="00612016"/>
    <w:rsid w:val="006121B5"/>
    <w:rsid w:val="006121C3"/>
    <w:rsid w:val="006122C5"/>
    <w:rsid w:val="006122D5"/>
    <w:rsid w:val="006124F6"/>
    <w:rsid w:val="00612EF9"/>
    <w:rsid w:val="00613546"/>
    <w:rsid w:val="006144ED"/>
    <w:rsid w:val="0061455A"/>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30DE"/>
    <w:rsid w:val="006235C9"/>
    <w:rsid w:val="006239FD"/>
    <w:rsid w:val="0062420B"/>
    <w:rsid w:val="00624368"/>
    <w:rsid w:val="00624692"/>
    <w:rsid w:val="00624973"/>
    <w:rsid w:val="00624BA6"/>
    <w:rsid w:val="00624E63"/>
    <w:rsid w:val="00625E3D"/>
    <w:rsid w:val="00627300"/>
    <w:rsid w:val="00627AFF"/>
    <w:rsid w:val="00627B32"/>
    <w:rsid w:val="00630163"/>
    <w:rsid w:val="00630688"/>
    <w:rsid w:val="006307C7"/>
    <w:rsid w:val="00630D38"/>
    <w:rsid w:val="00630D43"/>
    <w:rsid w:val="00630DAD"/>
    <w:rsid w:val="00631161"/>
    <w:rsid w:val="0063135E"/>
    <w:rsid w:val="00631C73"/>
    <w:rsid w:val="00632087"/>
    <w:rsid w:val="00632142"/>
    <w:rsid w:val="00632B71"/>
    <w:rsid w:val="00632D1A"/>
    <w:rsid w:val="006332F0"/>
    <w:rsid w:val="006338CB"/>
    <w:rsid w:val="00633E64"/>
    <w:rsid w:val="0063474F"/>
    <w:rsid w:val="006349D6"/>
    <w:rsid w:val="00634BEB"/>
    <w:rsid w:val="00634C44"/>
    <w:rsid w:val="00634DC9"/>
    <w:rsid w:val="00634F67"/>
    <w:rsid w:val="00635841"/>
    <w:rsid w:val="0063594D"/>
    <w:rsid w:val="00635A35"/>
    <w:rsid w:val="00635E8F"/>
    <w:rsid w:val="00636609"/>
    <w:rsid w:val="00636ED4"/>
    <w:rsid w:val="00636EE5"/>
    <w:rsid w:val="00636FF5"/>
    <w:rsid w:val="00637543"/>
    <w:rsid w:val="0064049D"/>
    <w:rsid w:val="0064065A"/>
    <w:rsid w:val="00640740"/>
    <w:rsid w:val="00640846"/>
    <w:rsid w:val="00640A7B"/>
    <w:rsid w:val="00640B37"/>
    <w:rsid w:val="00640B40"/>
    <w:rsid w:val="00640E93"/>
    <w:rsid w:val="0064154B"/>
    <w:rsid w:val="0064164D"/>
    <w:rsid w:val="00641A62"/>
    <w:rsid w:val="006423E5"/>
    <w:rsid w:val="006425E9"/>
    <w:rsid w:val="00642BBF"/>
    <w:rsid w:val="00642EA4"/>
    <w:rsid w:val="00643198"/>
    <w:rsid w:val="00643286"/>
    <w:rsid w:val="00643867"/>
    <w:rsid w:val="00644C97"/>
    <w:rsid w:val="00644E92"/>
    <w:rsid w:val="006456D7"/>
    <w:rsid w:val="00645708"/>
    <w:rsid w:val="0064594E"/>
    <w:rsid w:val="00646106"/>
    <w:rsid w:val="00646110"/>
    <w:rsid w:val="0064620A"/>
    <w:rsid w:val="0064621B"/>
    <w:rsid w:val="00646F80"/>
    <w:rsid w:val="0064762D"/>
    <w:rsid w:val="00647A35"/>
    <w:rsid w:val="00650336"/>
    <w:rsid w:val="006509E7"/>
    <w:rsid w:val="00650DD1"/>
    <w:rsid w:val="00650E15"/>
    <w:rsid w:val="00650EBE"/>
    <w:rsid w:val="00651D15"/>
    <w:rsid w:val="00651E82"/>
    <w:rsid w:val="00652072"/>
    <w:rsid w:val="00652987"/>
    <w:rsid w:val="00652A28"/>
    <w:rsid w:val="00652B3A"/>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3"/>
    <w:rsid w:val="0065669F"/>
    <w:rsid w:val="006566FE"/>
    <w:rsid w:val="00656C6B"/>
    <w:rsid w:val="00656D5D"/>
    <w:rsid w:val="00657536"/>
    <w:rsid w:val="00657B1F"/>
    <w:rsid w:val="00657E77"/>
    <w:rsid w:val="00660013"/>
    <w:rsid w:val="00660145"/>
    <w:rsid w:val="006602AF"/>
    <w:rsid w:val="0066049A"/>
    <w:rsid w:val="0066113F"/>
    <w:rsid w:val="006618FC"/>
    <w:rsid w:val="00662E4C"/>
    <w:rsid w:val="00662FB6"/>
    <w:rsid w:val="0066310E"/>
    <w:rsid w:val="006638A7"/>
    <w:rsid w:val="0066481C"/>
    <w:rsid w:val="006653C5"/>
    <w:rsid w:val="006653D8"/>
    <w:rsid w:val="0066546A"/>
    <w:rsid w:val="00666077"/>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B1"/>
    <w:rsid w:val="00673224"/>
    <w:rsid w:val="006732A7"/>
    <w:rsid w:val="006736E9"/>
    <w:rsid w:val="006737AC"/>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2DB"/>
    <w:rsid w:val="00677BCC"/>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2193"/>
    <w:rsid w:val="00682905"/>
    <w:rsid w:val="00683194"/>
    <w:rsid w:val="006834E0"/>
    <w:rsid w:val="00683D66"/>
    <w:rsid w:val="00683EE0"/>
    <w:rsid w:val="006842A0"/>
    <w:rsid w:val="00684573"/>
    <w:rsid w:val="0068501C"/>
    <w:rsid w:val="00685DEE"/>
    <w:rsid w:val="00685E5A"/>
    <w:rsid w:val="00685EDD"/>
    <w:rsid w:val="0068605D"/>
    <w:rsid w:val="00686C87"/>
    <w:rsid w:val="00687BEA"/>
    <w:rsid w:val="00687D3E"/>
    <w:rsid w:val="00690433"/>
    <w:rsid w:val="00690A32"/>
    <w:rsid w:val="00690EAA"/>
    <w:rsid w:val="00691112"/>
    <w:rsid w:val="00692642"/>
    <w:rsid w:val="006927FA"/>
    <w:rsid w:val="006932BE"/>
    <w:rsid w:val="00693573"/>
    <w:rsid w:val="0069359C"/>
    <w:rsid w:val="006939C7"/>
    <w:rsid w:val="00694354"/>
    <w:rsid w:val="00694686"/>
    <w:rsid w:val="00694EA7"/>
    <w:rsid w:val="0069572A"/>
    <w:rsid w:val="00695734"/>
    <w:rsid w:val="00695962"/>
    <w:rsid w:val="00695AD6"/>
    <w:rsid w:val="006964BA"/>
    <w:rsid w:val="006969EE"/>
    <w:rsid w:val="00697474"/>
    <w:rsid w:val="006A0389"/>
    <w:rsid w:val="006A0543"/>
    <w:rsid w:val="006A05BD"/>
    <w:rsid w:val="006A0DCB"/>
    <w:rsid w:val="006A1018"/>
    <w:rsid w:val="006A1453"/>
    <w:rsid w:val="006A1E10"/>
    <w:rsid w:val="006A2293"/>
    <w:rsid w:val="006A263E"/>
    <w:rsid w:val="006A286E"/>
    <w:rsid w:val="006A2B11"/>
    <w:rsid w:val="006A2C0D"/>
    <w:rsid w:val="006A2CC4"/>
    <w:rsid w:val="006A3162"/>
    <w:rsid w:val="006A3273"/>
    <w:rsid w:val="006A3603"/>
    <w:rsid w:val="006A3C41"/>
    <w:rsid w:val="006A3DD3"/>
    <w:rsid w:val="006A3E08"/>
    <w:rsid w:val="006A3F9C"/>
    <w:rsid w:val="006A3FC9"/>
    <w:rsid w:val="006A480C"/>
    <w:rsid w:val="006A48EC"/>
    <w:rsid w:val="006A4DEF"/>
    <w:rsid w:val="006A509D"/>
    <w:rsid w:val="006A532B"/>
    <w:rsid w:val="006A53F3"/>
    <w:rsid w:val="006A548F"/>
    <w:rsid w:val="006A5823"/>
    <w:rsid w:val="006A5D7E"/>
    <w:rsid w:val="006A72CD"/>
    <w:rsid w:val="006A7EE3"/>
    <w:rsid w:val="006A7F7D"/>
    <w:rsid w:val="006B057E"/>
    <w:rsid w:val="006B0D53"/>
    <w:rsid w:val="006B0E5D"/>
    <w:rsid w:val="006B1100"/>
    <w:rsid w:val="006B1C12"/>
    <w:rsid w:val="006B24A9"/>
    <w:rsid w:val="006B26DB"/>
    <w:rsid w:val="006B2831"/>
    <w:rsid w:val="006B2897"/>
    <w:rsid w:val="006B2989"/>
    <w:rsid w:val="006B2CD3"/>
    <w:rsid w:val="006B331B"/>
    <w:rsid w:val="006B36A8"/>
    <w:rsid w:val="006B37D1"/>
    <w:rsid w:val="006B40A6"/>
    <w:rsid w:val="006B4222"/>
    <w:rsid w:val="006B57FB"/>
    <w:rsid w:val="006B5A53"/>
    <w:rsid w:val="006B5F63"/>
    <w:rsid w:val="006B60E1"/>
    <w:rsid w:val="006B66B8"/>
    <w:rsid w:val="006B6F95"/>
    <w:rsid w:val="006B74D3"/>
    <w:rsid w:val="006B7526"/>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D23"/>
    <w:rsid w:val="006C32B8"/>
    <w:rsid w:val="006C3410"/>
    <w:rsid w:val="006C3542"/>
    <w:rsid w:val="006C361E"/>
    <w:rsid w:val="006C37C1"/>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405"/>
    <w:rsid w:val="006C6420"/>
    <w:rsid w:val="006C7569"/>
    <w:rsid w:val="006C774D"/>
    <w:rsid w:val="006C79A3"/>
    <w:rsid w:val="006C7CEF"/>
    <w:rsid w:val="006D0275"/>
    <w:rsid w:val="006D029F"/>
    <w:rsid w:val="006D02CA"/>
    <w:rsid w:val="006D07E2"/>
    <w:rsid w:val="006D09E6"/>
    <w:rsid w:val="006D0B1D"/>
    <w:rsid w:val="006D0CEE"/>
    <w:rsid w:val="006D0ED9"/>
    <w:rsid w:val="006D0F41"/>
    <w:rsid w:val="006D1561"/>
    <w:rsid w:val="006D22EC"/>
    <w:rsid w:val="006D24B4"/>
    <w:rsid w:val="006D26F9"/>
    <w:rsid w:val="006D2A57"/>
    <w:rsid w:val="006D2CBB"/>
    <w:rsid w:val="006D3207"/>
    <w:rsid w:val="006D3E25"/>
    <w:rsid w:val="006D4397"/>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B4"/>
    <w:rsid w:val="006E33CF"/>
    <w:rsid w:val="006E37A5"/>
    <w:rsid w:val="006E3802"/>
    <w:rsid w:val="006E4CDA"/>
    <w:rsid w:val="006E4D6F"/>
    <w:rsid w:val="006E4DA7"/>
    <w:rsid w:val="006E4F0E"/>
    <w:rsid w:val="006E4F4F"/>
    <w:rsid w:val="006E517A"/>
    <w:rsid w:val="006E5345"/>
    <w:rsid w:val="006E54B7"/>
    <w:rsid w:val="006E585A"/>
    <w:rsid w:val="006E5BDD"/>
    <w:rsid w:val="006E682A"/>
    <w:rsid w:val="006E695D"/>
    <w:rsid w:val="006E6CB8"/>
    <w:rsid w:val="006E72E7"/>
    <w:rsid w:val="006E741D"/>
    <w:rsid w:val="006E7786"/>
    <w:rsid w:val="006E79A4"/>
    <w:rsid w:val="006E79DE"/>
    <w:rsid w:val="006E7B60"/>
    <w:rsid w:val="006E7BD5"/>
    <w:rsid w:val="006E7CB6"/>
    <w:rsid w:val="006F0176"/>
    <w:rsid w:val="006F0905"/>
    <w:rsid w:val="006F114A"/>
    <w:rsid w:val="006F148F"/>
    <w:rsid w:val="006F1BB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656"/>
    <w:rsid w:val="006F6CB1"/>
    <w:rsid w:val="006F783C"/>
    <w:rsid w:val="006F7BCC"/>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3A"/>
    <w:rsid w:val="007043F9"/>
    <w:rsid w:val="0070458D"/>
    <w:rsid w:val="00704944"/>
    <w:rsid w:val="00704CEE"/>
    <w:rsid w:val="007055BC"/>
    <w:rsid w:val="007055E9"/>
    <w:rsid w:val="00705718"/>
    <w:rsid w:val="0070571B"/>
    <w:rsid w:val="00705F95"/>
    <w:rsid w:val="0070609E"/>
    <w:rsid w:val="007063EB"/>
    <w:rsid w:val="00706DD3"/>
    <w:rsid w:val="00706F43"/>
    <w:rsid w:val="00707B3D"/>
    <w:rsid w:val="0071010B"/>
    <w:rsid w:val="007104F1"/>
    <w:rsid w:val="007106F4"/>
    <w:rsid w:val="00710968"/>
    <w:rsid w:val="0071265A"/>
    <w:rsid w:val="00712695"/>
    <w:rsid w:val="007128D6"/>
    <w:rsid w:val="00712B3A"/>
    <w:rsid w:val="00713191"/>
    <w:rsid w:val="00713B57"/>
    <w:rsid w:val="00713BCF"/>
    <w:rsid w:val="00713D5C"/>
    <w:rsid w:val="00713FE5"/>
    <w:rsid w:val="00714993"/>
    <w:rsid w:val="00714B33"/>
    <w:rsid w:val="00714CC3"/>
    <w:rsid w:val="00714D0E"/>
    <w:rsid w:val="00715234"/>
    <w:rsid w:val="0071547D"/>
    <w:rsid w:val="00715491"/>
    <w:rsid w:val="00715D36"/>
    <w:rsid w:val="007162F2"/>
    <w:rsid w:val="00716367"/>
    <w:rsid w:val="007166A3"/>
    <w:rsid w:val="00716B6A"/>
    <w:rsid w:val="0071720B"/>
    <w:rsid w:val="00717239"/>
    <w:rsid w:val="0071733F"/>
    <w:rsid w:val="0071736E"/>
    <w:rsid w:val="0071745B"/>
    <w:rsid w:val="0071780A"/>
    <w:rsid w:val="0071782A"/>
    <w:rsid w:val="00717E93"/>
    <w:rsid w:val="007208D9"/>
    <w:rsid w:val="007213F2"/>
    <w:rsid w:val="00721967"/>
    <w:rsid w:val="00721B78"/>
    <w:rsid w:val="00722103"/>
    <w:rsid w:val="00722560"/>
    <w:rsid w:val="0072288F"/>
    <w:rsid w:val="00722BE3"/>
    <w:rsid w:val="00722C7E"/>
    <w:rsid w:val="00722DFC"/>
    <w:rsid w:val="00723B0D"/>
    <w:rsid w:val="00724202"/>
    <w:rsid w:val="00724292"/>
    <w:rsid w:val="00724530"/>
    <w:rsid w:val="007245F7"/>
    <w:rsid w:val="0072473E"/>
    <w:rsid w:val="007247DD"/>
    <w:rsid w:val="00724DD7"/>
    <w:rsid w:val="00725413"/>
    <w:rsid w:val="00725583"/>
    <w:rsid w:val="00725FEC"/>
    <w:rsid w:val="007266B2"/>
    <w:rsid w:val="007266D3"/>
    <w:rsid w:val="00726A07"/>
    <w:rsid w:val="00726F75"/>
    <w:rsid w:val="0072703E"/>
    <w:rsid w:val="00727BC9"/>
    <w:rsid w:val="00727BDE"/>
    <w:rsid w:val="00727EEE"/>
    <w:rsid w:val="00727FF0"/>
    <w:rsid w:val="0073041A"/>
    <w:rsid w:val="007304B1"/>
    <w:rsid w:val="00730C07"/>
    <w:rsid w:val="00731240"/>
    <w:rsid w:val="007318B4"/>
    <w:rsid w:val="00731A7E"/>
    <w:rsid w:val="00732966"/>
    <w:rsid w:val="007338F2"/>
    <w:rsid w:val="0073399F"/>
    <w:rsid w:val="00733EE3"/>
    <w:rsid w:val="00734112"/>
    <w:rsid w:val="007344E5"/>
    <w:rsid w:val="00734729"/>
    <w:rsid w:val="007354E6"/>
    <w:rsid w:val="00735AE9"/>
    <w:rsid w:val="0073642A"/>
    <w:rsid w:val="00736568"/>
    <w:rsid w:val="007368F1"/>
    <w:rsid w:val="0073695F"/>
    <w:rsid w:val="00736E9D"/>
    <w:rsid w:val="0073738C"/>
    <w:rsid w:val="007376D7"/>
    <w:rsid w:val="00737735"/>
    <w:rsid w:val="0074053C"/>
    <w:rsid w:val="00740EAE"/>
    <w:rsid w:val="0074100B"/>
    <w:rsid w:val="0074112B"/>
    <w:rsid w:val="00741374"/>
    <w:rsid w:val="00741503"/>
    <w:rsid w:val="00741FFA"/>
    <w:rsid w:val="00742143"/>
    <w:rsid w:val="007428D3"/>
    <w:rsid w:val="007429B0"/>
    <w:rsid w:val="00742BDF"/>
    <w:rsid w:val="00742D51"/>
    <w:rsid w:val="007431E3"/>
    <w:rsid w:val="00743497"/>
    <w:rsid w:val="00743959"/>
    <w:rsid w:val="00743BB2"/>
    <w:rsid w:val="0074404D"/>
    <w:rsid w:val="00744272"/>
    <w:rsid w:val="00744D2C"/>
    <w:rsid w:val="00745299"/>
    <w:rsid w:val="00746205"/>
    <w:rsid w:val="00746A4C"/>
    <w:rsid w:val="00746E7B"/>
    <w:rsid w:val="007476EF"/>
    <w:rsid w:val="00747C40"/>
    <w:rsid w:val="00747F7D"/>
    <w:rsid w:val="007501F2"/>
    <w:rsid w:val="00750C2D"/>
    <w:rsid w:val="00750FC0"/>
    <w:rsid w:val="007511F3"/>
    <w:rsid w:val="00751265"/>
    <w:rsid w:val="00751675"/>
    <w:rsid w:val="00751C2B"/>
    <w:rsid w:val="00751D08"/>
    <w:rsid w:val="00751F97"/>
    <w:rsid w:val="00752272"/>
    <w:rsid w:val="00752929"/>
    <w:rsid w:val="00752AD0"/>
    <w:rsid w:val="00752CC4"/>
    <w:rsid w:val="00752D7F"/>
    <w:rsid w:val="00753416"/>
    <w:rsid w:val="00753549"/>
    <w:rsid w:val="0075354A"/>
    <w:rsid w:val="0075359B"/>
    <w:rsid w:val="00753B08"/>
    <w:rsid w:val="00753ED9"/>
    <w:rsid w:val="0075439E"/>
    <w:rsid w:val="007547C2"/>
    <w:rsid w:val="00754855"/>
    <w:rsid w:val="00754BFC"/>
    <w:rsid w:val="00754C4E"/>
    <w:rsid w:val="00754F8F"/>
    <w:rsid w:val="00755A1D"/>
    <w:rsid w:val="00755C85"/>
    <w:rsid w:val="00755DED"/>
    <w:rsid w:val="0075667D"/>
    <w:rsid w:val="00756EFE"/>
    <w:rsid w:val="00757533"/>
    <w:rsid w:val="00757FBA"/>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2BF"/>
    <w:rsid w:val="007634B1"/>
    <w:rsid w:val="00763CF4"/>
    <w:rsid w:val="00764B0E"/>
    <w:rsid w:val="00764CB4"/>
    <w:rsid w:val="0076596F"/>
    <w:rsid w:val="00765CE3"/>
    <w:rsid w:val="00765E4B"/>
    <w:rsid w:val="007660BA"/>
    <w:rsid w:val="00766139"/>
    <w:rsid w:val="00766267"/>
    <w:rsid w:val="007663C5"/>
    <w:rsid w:val="007664BD"/>
    <w:rsid w:val="00766855"/>
    <w:rsid w:val="007668A6"/>
    <w:rsid w:val="007668B4"/>
    <w:rsid w:val="007668FE"/>
    <w:rsid w:val="00766EA2"/>
    <w:rsid w:val="00767000"/>
    <w:rsid w:val="0076752B"/>
    <w:rsid w:val="007675AB"/>
    <w:rsid w:val="00767CDC"/>
    <w:rsid w:val="007704D0"/>
    <w:rsid w:val="0077122C"/>
    <w:rsid w:val="0077182A"/>
    <w:rsid w:val="00771863"/>
    <w:rsid w:val="007719D4"/>
    <w:rsid w:val="00771C6A"/>
    <w:rsid w:val="00771FAA"/>
    <w:rsid w:val="007721B6"/>
    <w:rsid w:val="00772352"/>
    <w:rsid w:val="007725CE"/>
    <w:rsid w:val="007726CF"/>
    <w:rsid w:val="0077297F"/>
    <w:rsid w:val="00773131"/>
    <w:rsid w:val="00773383"/>
    <w:rsid w:val="00773C6B"/>
    <w:rsid w:val="00773D88"/>
    <w:rsid w:val="00774D82"/>
    <w:rsid w:val="00775134"/>
    <w:rsid w:val="00775714"/>
    <w:rsid w:val="0077588A"/>
    <w:rsid w:val="00776695"/>
    <w:rsid w:val="00776843"/>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BBD"/>
    <w:rsid w:val="00781E02"/>
    <w:rsid w:val="00781EB1"/>
    <w:rsid w:val="0078205D"/>
    <w:rsid w:val="00782721"/>
    <w:rsid w:val="007827BC"/>
    <w:rsid w:val="0078280C"/>
    <w:rsid w:val="007828B2"/>
    <w:rsid w:val="007828F9"/>
    <w:rsid w:val="00782CB5"/>
    <w:rsid w:val="0078307B"/>
    <w:rsid w:val="0078316D"/>
    <w:rsid w:val="00783197"/>
    <w:rsid w:val="00783678"/>
    <w:rsid w:val="0078368F"/>
    <w:rsid w:val="00783971"/>
    <w:rsid w:val="007851DA"/>
    <w:rsid w:val="0078536E"/>
    <w:rsid w:val="007853B1"/>
    <w:rsid w:val="007857F8"/>
    <w:rsid w:val="00786226"/>
    <w:rsid w:val="00786375"/>
    <w:rsid w:val="00786390"/>
    <w:rsid w:val="007868AC"/>
    <w:rsid w:val="00786B59"/>
    <w:rsid w:val="007870E1"/>
    <w:rsid w:val="00787631"/>
    <w:rsid w:val="007876CF"/>
    <w:rsid w:val="00787986"/>
    <w:rsid w:val="00787C79"/>
    <w:rsid w:val="00790388"/>
    <w:rsid w:val="0079041C"/>
    <w:rsid w:val="00790A25"/>
    <w:rsid w:val="00791262"/>
    <w:rsid w:val="007914F9"/>
    <w:rsid w:val="007918AE"/>
    <w:rsid w:val="00791C29"/>
    <w:rsid w:val="00791EAD"/>
    <w:rsid w:val="007921E9"/>
    <w:rsid w:val="00792609"/>
    <w:rsid w:val="00792A9D"/>
    <w:rsid w:val="00792F10"/>
    <w:rsid w:val="007931BD"/>
    <w:rsid w:val="00793743"/>
    <w:rsid w:val="00793FBF"/>
    <w:rsid w:val="00794A11"/>
    <w:rsid w:val="0079518B"/>
    <w:rsid w:val="00795F55"/>
    <w:rsid w:val="007969B0"/>
    <w:rsid w:val="00796D13"/>
    <w:rsid w:val="0079716B"/>
    <w:rsid w:val="00797F87"/>
    <w:rsid w:val="007A004B"/>
    <w:rsid w:val="007A044C"/>
    <w:rsid w:val="007A0558"/>
    <w:rsid w:val="007A0A91"/>
    <w:rsid w:val="007A0AB0"/>
    <w:rsid w:val="007A151D"/>
    <w:rsid w:val="007A15B0"/>
    <w:rsid w:val="007A1780"/>
    <w:rsid w:val="007A17F0"/>
    <w:rsid w:val="007A1C9D"/>
    <w:rsid w:val="007A2137"/>
    <w:rsid w:val="007A237C"/>
    <w:rsid w:val="007A248B"/>
    <w:rsid w:val="007A266B"/>
    <w:rsid w:val="007A27F7"/>
    <w:rsid w:val="007A2843"/>
    <w:rsid w:val="007A2B61"/>
    <w:rsid w:val="007A3A04"/>
    <w:rsid w:val="007A41EF"/>
    <w:rsid w:val="007A4C0C"/>
    <w:rsid w:val="007A5B91"/>
    <w:rsid w:val="007A5EEE"/>
    <w:rsid w:val="007A6042"/>
    <w:rsid w:val="007A6054"/>
    <w:rsid w:val="007A63CC"/>
    <w:rsid w:val="007A6755"/>
    <w:rsid w:val="007A7246"/>
    <w:rsid w:val="007A7975"/>
    <w:rsid w:val="007A798D"/>
    <w:rsid w:val="007A7BC6"/>
    <w:rsid w:val="007A7C78"/>
    <w:rsid w:val="007A7EB4"/>
    <w:rsid w:val="007A7F3E"/>
    <w:rsid w:val="007A7F7F"/>
    <w:rsid w:val="007B0361"/>
    <w:rsid w:val="007B0DEA"/>
    <w:rsid w:val="007B1A8B"/>
    <w:rsid w:val="007B1AD1"/>
    <w:rsid w:val="007B1F61"/>
    <w:rsid w:val="007B2112"/>
    <w:rsid w:val="007B3781"/>
    <w:rsid w:val="007B3B50"/>
    <w:rsid w:val="007B3D19"/>
    <w:rsid w:val="007B3FF7"/>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E75"/>
    <w:rsid w:val="007C620A"/>
    <w:rsid w:val="007C66E0"/>
    <w:rsid w:val="007C6A73"/>
    <w:rsid w:val="007C727D"/>
    <w:rsid w:val="007C7512"/>
    <w:rsid w:val="007C7740"/>
    <w:rsid w:val="007C7859"/>
    <w:rsid w:val="007C7A37"/>
    <w:rsid w:val="007C7A5C"/>
    <w:rsid w:val="007C7DC0"/>
    <w:rsid w:val="007D0591"/>
    <w:rsid w:val="007D06E5"/>
    <w:rsid w:val="007D078B"/>
    <w:rsid w:val="007D0DAF"/>
    <w:rsid w:val="007D1014"/>
    <w:rsid w:val="007D136E"/>
    <w:rsid w:val="007D15A8"/>
    <w:rsid w:val="007D2139"/>
    <w:rsid w:val="007D2844"/>
    <w:rsid w:val="007D288E"/>
    <w:rsid w:val="007D2C12"/>
    <w:rsid w:val="007D2C9D"/>
    <w:rsid w:val="007D2FA2"/>
    <w:rsid w:val="007D37F4"/>
    <w:rsid w:val="007D3C01"/>
    <w:rsid w:val="007D3C6B"/>
    <w:rsid w:val="007D3C8E"/>
    <w:rsid w:val="007D40CC"/>
    <w:rsid w:val="007D467D"/>
    <w:rsid w:val="007D4CEB"/>
    <w:rsid w:val="007D519E"/>
    <w:rsid w:val="007D5411"/>
    <w:rsid w:val="007D5631"/>
    <w:rsid w:val="007D5805"/>
    <w:rsid w:val="007D5BD4"/>
    <w:rsid w:val="007D5BEA"/>
    <w:rsid w:val="007D60AB"/>
    <w:rsid w:val="007D61A0"/>
    <w:rsid w:val="007D6625"/>
    <w:rsid w:val="007D6839"/>
    <w:rsid w:val="007D69F7"/>
    <w:rsid w:val="007D6C34"/>
    <w:rsid w:val="007D71EC"/>
    <w:rsid w:val="007D7303"/>
    <w:rsid w:val="007D75BF"/>
    <w:rsid w:val="007D78E0"/>
    <w:rsid w:val="007D7C45"/>
    <w:rsid w:val="007E01E0"/>
    <w:rsid w:val="007E043E"/>
    <w:rsid w:val="007E05AF"/>
    <w:rsid w:val="007E0D9D"/>
    <w:rsid w:val="007E13F3"/>
    <w:rsid w:val="007E1527"/>
    <w:rsid w:val="007E1845"/>
    <w:rsid w:val="007E2031"/>
    <w:rsid w:val="007E2D26"/>
    <w:rsid w:val="007E3500"/>
    <w:rsid w:val="007E374D"/>
    <w:rsid w:val="007E3A65"/>
    <w:rsid w:val="007E4A6C"/>
    <w:rsid w:val="007E4FC6"/>
    <w:rsid w:val="007E507A"/>
    <w:rsid w:val="007E53E4"/>
    <w:rsid w:val="007E55BF"/>
    <w:rsid w:val="007E566D"/>
    <w:rsid w:val="007E5826"/>
    <w:rsid w:val="007E5884"/>
    <w:rsid w:val="007E59A3"/>
    <w:rsid w:val="007E62C5"/>
    <w:rsid w:val="007E6D45"/>
    <w:rsid w:val="007E707A"/>
    <w:rsid w:val="007E7645"/>
    <w:rsid w:val="007E7BD9"/>
    <w:rsid w:val="007E7C62"/>
    <w:rsid w:val="007E7E6B"/>
    <w:rsid w:val="007F0F26"/>
    <w:rsid w:val="007F1EE6"/>
    <w:rsid w:val="007F2D02"/>
    <w:rsid w:val="007F2E1C"/>
    <w:rsid w:val="007F35E1"/>
    <w:rsid w:val="007F3BED"/>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72B4"/>
    <w:rsid w:val="007F748D"/>
    <w:rsid w:val="00800161"/>
    <w:rsid w:val="008002A7"/>
    <w:rsid w:val="008003B4"/>
    <w:rsid w:val="00800443"/>
    <w:rsid w:val="00800750"/>
    <w:rsid w:val="0080099E"/>
    <w:rsid w:val="00800AF7"/>
    <w:rsid w:val="00800D48"/>
    <w:rsid w:val="00800DE4"/>
    <w:rsid w:val="00800E94"/>
    <w:rsid w:val="00800FE4"/>
    <w:rsid w:val="0080170B"/>
    <w:rsid w:val="00801B5E"/>
    <w:rsid w:val="008026D4"/>
    <w:rsid w:val="008027BB"/>
    <w:rsid w:val="00803637"/>
    <w:rsid w:val="00803903"/>
    <w:rsid w:val="00803F85"/>
    <w:rsid w:val="008041DC"/>
    <w:rsid w:val="00804368"/>
    <w:rsid w:val="00804377"/>
    <w:rsid w:val="00804393"/>
    <w:rsid w:val="00804C30"/>
    <w:rsid w:val="008050EA"/>
    <w:rsid w:val="00805639"/>
    <w:rsid w:val="00805C0D"/>
    <w:rsid w:val="00805EDF"/>
    <w:rsid w:val="00806639"/>
    <w:rsid w:val="008067A1"/>
    <w:rsid w:val="00806A41"/>
    <w:rsid w:val="00806F6A"/>
    <w:rsid w:val="00807151"/>
    <w:rsid w:val="00807260"/>
    <w:rsid w:val="00807275"/>
    <w:rsid w:val="008074DF"/>
    <w:rsid w:val="008075F3"/>
    <w:rsid w:val="008076CB"/>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E0"/>
    <w:rsid w:val="00813A33"/>
    <w:rsid w:val="00813C88"/>
    <w:rsid w:val="00813F80"/>
    <w:rsid w:val="00814462"/>
    <w:rsid w:val="008145F7"/>
    <w:rsid w:val="00815677"/>
    <w:rsid w:val="00815879"/>
    <w:rsid w:val="00815FF4"/>
    <w:rsid w:val="008161BA"/>
    <w:rsid w:val="008162D0"/>
    <w:rsid w:val="00816AAA"/>
    <w:rsid w:val="0081753A"/>
    <w:rsid w:val="008177B1"/>
    <w:rsid w:val="008179AC"/>
    <w:rsid w:val="008179B4"/>
    <w:rsid w:val="00817B7E"/>
    <w:rsid w:val="00820334"/>
    <w:rsid w:val="008203A7"/>
    <w:rsid w:val="0082062F"/>
    <w:rsid w:val="00820C30"/>
    <w:rsid w:val="00820ED5"/>
    <w:rsid w:val="00820F24"/>
    <w:rsid w:val="00821374"/>
    <w:rsid w:val="00821565"/>
    <w:rsid w:val="00821689"/>
    <w:rsid w:val="008216B3"/>
    <w:rsid w:val="00821892"/>
    <w:rsid w:val="008219DD"/>
    <w:rsid w:val="00821FEF"/>
    <w:rsid w:val="00822CEE"/>
    <w:rsid w:val="00823004"/>
    <w:rsid w:val="00823410"/>
    <w:rsid w:val="00823829"/>
    <w:rsid w:val="00824272"/>
    <w:rsid w:val="00824574"/>
    <w:rsid w:val="00824AE4"/>
    <w:rsid w:val="0082537B"/>
    <w:rsid w:val="00825552"/>
    <w:rsid w:val="00825793"/>
    <w:rsid w:val="00825E45"/>
    <w:rsid w:val="00826550"/>
    <w:rsid w:val="008273D3"/>
    <w:rsid w:val="0082750D"/>
    <w:rsid w:val="00827C27"/>
    <w:rsid w:val="008303FF"/>
    <w:rsid w:val="008305B2"/>
    <w:rsid w:val="008307D8"/>
    <w:rsid w:val="00830F46"/>
    <w:rsid w:val="00831600"/>
    <w:rsid w:val="00831C72"/>
    <w:rsid w:val="00831FAD"/>
    <w:rsid w:val="008321C7"/>
    <w:rsid w:val="00832222"/>
    <w:rsid w:val="008322A1"/>
    <w:rsid w:val="008333E7"/>
    <w:rsid w:val="00833949"/>
    <w:rsid w:val="00833ADE"/>
    <w:rsid w:val="008341AB"/>
    <w:rsid w:val="0083423F"/>
    <w:rsid w:val="008342F3"/>
    <w:rsid w:val="008345A8"/>
    <w:rsid w:val="00834CCE"/>
    <w:rsid w:val="00834FA2"/>
    <w:rsid w:val="0083527D"/>
    <w:rsid w:val="00835283"/>
    <w:rsid w:val="008357B6"/>
    <w:rsid w:val="00835CC8"/>
    <w:rsid w:val="00835F79"/>
    <w:rsid w:val="008368F6"/>
    <w:rsid w:val="00837B19"/>
    <w:rsid w:val="00837D0A"/>
    <w:rsid w:val="00840987"/>
    <w:rsid w:val="00840D58"/>
    <w:rsid w:val="00840D85"/>
    <w:rsid w:val="00841359"/>
    <w:rsid w:val="00841644"/>
    <w:rsid w:val="00842A2B"/>
    <w:rsid w:val="0084311D"/>
    <w:rsid w:val="00843DBC"/>
    <w:rsid w:val="008447D8"/>
    <w:rsid w:val="008447DE"/>
    <w:rsid w:val="0084494F"/>
    <w:rsid w:val="00844C81"/>
    <w:rsid w:val="00844D8F"/>
    <w:rsid w:val="008451B5"/>
    <w:rsid w:val="00845246"/>
    <w:rsid w:val="0084547C"/>
    <w:rsid w:val="008459CC"/>
    <w:rsid w:val="00845DA9"/>
    <w:rsid w:val="0084727F"/>
    <w:rsid w:val="00847319"/>
    <w:rsid w:val="00847579"/>
    <w:rsid w:val="00847B6D"/>
    <w:rsid w:val="008503C8"/>
    <w:rsid w:val="00850A82"/>
    <w:rsid w:val="00851442"/>
    <w:rsid w:val="00851BB2"/>
    <w:rsid w:val="00851F81"/>
    <w:rsid w:val="00852353"/>
    <w:rsid w:val="008524FA"/>
    <w:rsid w:val="00852865"/>
    <w:rsid w:val="008528C6"/>
    <w:rsid w:val="00853138"/>
    <w:rsid w:val="00853830"/>
    <w:rsid w:val="008538E9"/>
    <w:rsid w:val="008547D1"/>
    <w:rsid w:val="00854CF1"/>
    <w:rsid w:val="00854E64"/>
    <w:rsid w:val="00854F70"/>
    <w:rsid w:val="008554FA"/>
    <w:rsid w:val="00855743"/>
    <w:rsid w:val="00856DA9"/>
    <w:rsid w:val="00856E57"/>
    <w:rsid w:val="00857253"/>
    <w:rsid w:val="008573F8"/>
    <w:rsid w:val="008575DE"/>
    <w:rsid w:val="00857906"/>
    <w:rsid w:val="00857ACE"/>
    <w:rsid w:val="00857E99"/>
    <w:rsid w:val="0086002E"/>
    <w:rsid w:val="0086053A"/>
    <w:rsid w:val="008605B2"/>
    <w:rsid w:val="00860A37"/>
    <w:rsid w:val="00860BB6"/>
    <w:rsid w:val="00860DE3"/>
    <w:rsid w:val="008611FA"/>
    <w:rsid w:val="0086121B"/>
    <w:rsid w:val="008624F8"/>
    <w:rsid w:val="008625DB"/>
    <w:rsid w:val="00862CA3"/>
    <w:rsid w:val="00863C3C"/>
    <w:rsid w:val="00863C3D"/>
    <w:rsid w:val="00863EFA"/>
    <w:rsid w:val="00863FC8"/>
    <w:rsid w:val="008643A7"/>
    <w:rsid w:val="0086461C"/>
    <w:rsid w:val="00864921"/>
    <w:rsid w:val="00864CFC"/>
    <w:rsid w:val="00864DF1"/>
    <w:rsid w:val="0086563E"/>
    <w:rsid w:val="00865C84"/>
    <w:rsid w:val="00865E19"/>
    <w:rsid w:val="00865E40"/>
    <w:rsid w:val="00866197"/>
    <w:rsid w:val="008675EC"/>
    <w:rsid w:val="00870023"/>
    <w:rsid w:val="00870107"/>
    <w:rsid w:val="008703EC"/>
    <w:rsid w:val="008707A0"/>
    <w:rsid w:val="00870B33"/>
    <w:rsid w:val="00870DBA"/>
    <w:rsid w:val="0087112A"/>
    <w:rsid w:val="0087137F"/>
    <w:rsid w:val="008713EC"/>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C95"/>
    <w:rsid w:val="008740D2"/>
    <w:rsid w:val="00874516"/>
    <w:rsid w:val="00874791"/>
    <w:rsid w:val="00874D71"/>
    <w:rsid w:val="00874EF3"/>
    <w:rsid w:val="00875041"/>
    <w:rsid w:val="00875146"/>
    <w:rsid w:val="00875DE8"/>
    <w:rsid w:val="008760B4"/>
    <w:rsid w:val="008762C7"/>
    <w:rsid w:val="00876373"/>
    <w:rsid w:val="00876A62"/>
    <w:rsid w:val="00876C29"/>
    <w:rsid w:val="00876EF3"/>
    <w:rsid w:val="0087730B"/>
    <w:rsid w:val="008773FB"/>
    <w:rsid w:val="008776B1"/>
    <w:rsid w:val="00877B40"/>
    <w:rsid w:val="008801D5"/>
    <w:rsid w:val="008808B8"/>
    <w:rsid w:val="00880E6F"/>
    <w:rsid w:val="00880F15"/>
    <w:rsid w:val="00881963"/>
    <w:rsid w:val="00881A17"/>
    <w:rsid w:val="00881E40"/>
    <w:rsid w:val="00882180"/>
    <w:rsid w:val="00882466"/>
    <w:rsid w:val="008827E8"/>
    <w:rsid w:val="00882BFE"/>
    <w:rsid w:val="00882E08"/>
    <w:rsid w:val="00883538"/>
    <w:rsid w:val="0088389A"/>
    <w:rsid w:val="00883998"/>
    <w:rsid w:val="00883A2A"/>
    <w:rsid w:val="00883B08"/>
    <w:rsid w:val="00883F5C"/>
    <w:rsid w:val="008840D2"/>
    <w:rsid w:val="00884956"/>
    <w:rsid w:val="00884971"/>
    <w:rsid w:val="008849CB"/>
    <w:rsid w:val="008854D5"/>
    <w:rsid w:val="00885863"/>
    <w:rsid w:val="00885CFF"/>
    <w:rsid w:val="00885F5B"/>
    <w:rsid w:val="0088645D"/>
    <w:rsid w:val="00886CD1"/>
    <w:rsid w:val="00886DAD"/>
    <w:rsid w:val="00886F7E"/>
    <w:rsid w:val="00887039"/>
    <w:rsid w:val="00887177"/>
    <w:rsid w:val="00887B7C"/>
    <w:rsid w:val="00890170"/>
    <w:rsid w:val="008903ED"/>
    <w:rsid w:val="008904A2"/>
    <w:rsid w:val="00890C6B"/>
    <w:rsid w:val="00891233"/>
    <w:rsid w:val="0089173F"/>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5D0"/>
    <w:rsid w:val="00895AC0"/>
    <w:rsid w:val="00895C3B"/>
    <w:rsid w:val="008960D2"/>
    <w:rsid w:val="0089676B"/>
    <w:rsid w:val="00896F74"/>
    <w:rsid w:val="0089775F"/>
    <w:rsid w:val="008977F7"/>
    <w:rsid w:val="00897823"/>
    <w:rsid w:val="00897D78"/>
    <w:rsid w:val="008A00BB"/>
    <w:rsid w:val="008A0141"/>
    <w:rsid w:val="008A0549"/>
    <w:rsid w:val="008A0A3D"/>
    <w:rsid w:val="008A14DF"/>
    <w:rsid w:val="008A15BD"/>
    <w:rsid w:val="008A16F8"/>
    <w:rsid w:val="008A16F9"/>
    <w:rsid w:val="008A1935"/>
    <w:rsid w:val="008A1FBA"/>
    <w:rsid w:val="008A2292"/>
    <w:rsid w:val="008A2586"/>
    <w:rsid w:val="008A2BE7"/>
    <w:rsid w:val="008A3EBD"/>
    <w:rsid w:val="008A4277"/>
    <w:rsid w:val="008A42B8"/>
    <w:rsid w:val="008A494E"/>
    <w:rsid w:val="008A49F5"/>
    <w:rsid w:val="008A4BD8"/>
    <w:rsid w:val="008A4D42"/>
    <w:rsid w:val="008A4E42"/>
    <w:rsid w:val="008A506C"/>
    <w:rsid w:val="008A5405"/>
    <w:rsid w:val="008A5D5F"/>
    <w:rsid w:val="008A62AF"/>
    <w:rsid w:val="008A64EB"/>
    <w:rsid w:val="008A690A"/>
    <w:rsid w:val="008A6B14"/>
    <w:rsid w:val="008A6BA6"/>
    <w:rsid w:val="008A6C00"/>
    <w:rsid w:val="008A70AA"/>
    <w:rsid w:val="008A75A8"/>
    <w:rsid w:val="008A7633"/>
    <w:rsid w:val="008A777A"/>
    <w:rsid w:val="008A79C1"/>
    <w:rsid w:val="008A7C08"/>
    <w:rsid w:val="008B00F0"/>
    <w:rsid w:val="008B1746"/>
    <w:rsid w:val="008B1848"/>
    <w:rsid w:val="008B2278"/>
    <w:rsid w:val="008B2B63"/>
    <w:rsid w:val="008B2FEA"/>
    <w:rsid w:val="008B35F1"/>
    <w:rsid w:val="008B3E60"/>
    <w:rsid w:val="008B3EBA"/>
    <w:rsid w:val="008B4080"/>
    <w:rsid w:val="008B47F0"/>
    <w:rsid w:val="008B49E7"/>
    <w:rsid w:val="008B4AE5"/>
    <w:rsid w:val="008B52EB"/>
    <w:rsid w:val="008B540D"/>
    <w:rsid w:val="008B5802"/>
    <w:rsid w:val="008B599C"/>
    <w:rsid w:val="008B5F84"/>
    <w:rsid w:val="008B6376"/>
    <w:rsid w:val="008B6482"/>
    <w:rsid w:val="008B6522"/>
    <w:rsid w:val="008B66E4"/>
    <w:rsid w:val="008B6858"/>
    <w:rsid w:val="008B6B8C"/>
    <w:rsid w:val="008B707A"/>
    <w:rsid w:val="008B7266"/>
    <w:rsid w:val="008B7328"/>
    <w:rsid w:val="008B7394"/>
    <w:rsid w:val="008B7BBE"/>
    <w:rsid w:val="008B7D20"/>
    <w:rsid w:val="008B7F53"/>
    <w:rsid w:val="008C0253"/>
    <w:rsid w:val="008C02B9"/>
    <w:rsid w:val="008C041B"/>
    <w:rsid w:val="008C0D54"/>
    <w:rsid w:val="008C1002"/>
    <w:rsid w:val="008C1D30"/>
    <w:rsid w:val="008C1F0D"/>
    <w:rsid w:val="008C23E9"/>
    <w:rsid w:val="008C25BD"/>
    <w:rsid w:val="008C31FA"/>
    <w:rsid w:val="008C3470"/>
    <w:rsid w:val="008C369E"/>
    <w:rsid w:val="008C3FF9"/>
    <w:rsid w:val="008C48C6"/>
    <w:rsid w:val="008C4DF7"/>
    <w:rsid w:val="008C5054"/>
    <w:rsid w:val="008C5102"/>
    <w:rsid w:val="008C589B"/>
    <w:rsid w:val="008C62BC"/>
    <w:rsid w:val="008C6604"/>
    <w:rsid w:val="008C69C8"/>
    <w:rsid w:val="008C6B44"/>
    <w:rsid w:val="008C7620"/>
    <w:rsid w:val="008C7AE2"/>
    <w:rsid w:val="008C7AFF"/>
    <w:rsid w:val="008D01C5"/>
    <w:rsid w:val="008D07E0"/>
    <w:rsid w:val="008D0921"/>
    <w:rsid w:val="008D0B6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6125"/>
    <w:rsid w:val="008D678D"/>
    <w:rsid w:val="008D67FC"/>
    <w:rsid w:val="008D6ADB"/>
    <w:rsid w:val="008D6B88"/>
    <w:rsid w:val="008D7896"/>
    <w:rsid w:val="008D7ECC"/>
    <w:rsid w:val="008E0008"/>
    <w:rsid w:val="008E0653"/>
    <w:rsid w:val="008E0657"/>
    <w:rsid w:val="008E1265"/>
    <w:rsid w:val="008E1469"/>
    <w:rsid w:val="008E14B5"/>
    <w:rsid w:val="008E1510"/>
    <w:rsid w:val="008E1970"/>
    <w:rsid w:val="008E19DA"/>
    <w:rsid w:val="008E213E"/>
    <w:rsid w:val="008E245B"/>
    <w:rsid w:val="008E25AD"/>
    <w:rsid w:val="008E280A"/>
    <w:rsid w:val="008E29AE"/>
    <w:rsid w:val="008E2A39"/>
    <w:rsid w:val="008E2D7C"/>
    <w:rsid w:val="008E3940"/>
    <w:rsid w:val="008E3986"/>
    <w:rsid w:val="008E413D"/>
    <w:rsid w:val="008E42BB"/>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B0B"/>
    <w:rsid w:val="008F0F7F"/>
    <w:rsid w:val="008F138D"/>
    <w:rsid w:val="008F158F"/>
    <w:rsid w:val="008F1802"/>
    <w:rsid w:val="008F1A76"/>
    <w:rsid w:val="008F1C83"/>
    <w:rsid w:val="008F2523"/>
    <w:rsid w:val="008F298B"/>
    <w:rsid w:val="008F29EB"/>
    <w:rsid w:val="008F2AC3"/>
    <w:rsid w:val="008F2D1D"/>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6332"/>
    <w:rsid w:val="008F6986"/>
    <w:rsid w:val="008F6B79"/>
    <w:rsid w:val="008F6C81"/>
    <w:rsid w:val="008F6FA6"/>
    <w:rsid w:val="008F7C1E"/>
    <w:rsid w:val="008F7D3D"/>
    <w:rsid w:val="008F7DFB"/>
    <w:rsid w:val="00900768"/>
    <w:rsid w:val="009009D0"/>
    <w:rsid w:val="00900F37"/>
    <w:rsid w:val="00900F9E"/>
    <w:rsid w:val="00901612"/>
    <w:rsid w:val="009018BA"/>
    <w:rsid w:val="00901AA7"/>
    <w:rsid w:val="0090243D"/>
    <w:rsid w:val="009027CE"/>
    <w:rsid w:val="00902AE2"/>
    <w:rsid w:val="00903238"/>
    <w:rsid w:val="0090344E"/>
    <w:rsid w:val="00903717"/>
    <w:rsid w:val="00903C46"/>
    <w:rsid w:val="00905713"/>
    <w:rsid w:val="00905ACF"/>
    <w:rsid w:val="00905FF4"/>
    <w:rsid w:val="00906B9A"/>
    <w:rsid w:val="00906C6E"/>
    <w:rsid w:val="00907564"/>
    <w:rsid w:val="009076FA"/>
    <w:rsid w:val="0090799F"/>
    <w:rsid w:val="00907EAD"/>
    <w:rsid w:val="00910004"/>
    <w:rsid w:val="00910492"/>
    <w:rsid w:val="0091051A"/>
    <w:rsid w:val="009105CD"/>
    <w:rsid w:val="00910AF9"/>
    <w:rsid w:val="00910B33"/>
    <w:rsid w:val="0091128D"/>
    <w:rsid w:val="00911ABB"/>
    <w:rsid w:val="00911B5D"/>
    <w:rsid w:val="00911BBC"/>
    <w:rsid w:val="00912517"/>
    <w:rsid w:val="00912856"/>
    <w:rsid w:val="00912A22"/>
    <w:rsid w:val="00912EE8"/>
    <w:rsid w:val="00913050"/>
    <w:rsid w:val="00913C84"/>
    <w:rsid w:val="0091514E"/>
    <w:rsid w:val="009152F3"/>
    <w:rsid w:val="00915751"/>
    <w:rsid w:val="00915AD5"/>
    <w:rsid w:val="00915FA3"/>
    <w:rsid w:val="009161E3"/>
    <w:rsid w:val="0091627F"/>
    <w:rsid w:val="0091649C"/>
    <w:rsid w:val="009166E0"/>
    <w:rsid w:val="00916C37"/>
    <w:rsid w:val="00916EDF"/>
    <w:rsid w:val="0091706C"/>
    <w:rsid w:val="0091711F"/>
    <w:rsid w:val="00917244"/>
    <w:rsid w:val="00917EB4"/>
    <w:rsid w:val="00920907"/>
    <w:rsid w:val="009209B4"/>
    <w:rsid w:val="009209C4"/>
    <w:rsid w:val="009209CB"/>
    <w:rsid w:val="00920B8B"/>
    <w:rsid w:val="00920D10"/>
    <w:rsid w:val="00922928"/>
    <w:rsid w:val="00922ED4"/>
    <w:rsid w:val="00922FB3"/>
    <w:rsid w:val="0092331D"/>
    <w:rsid w:val="009234AC"/>
    <w:rsid w:val="00923513"/>
    <w:rsid w:val="00923919"/>
    <w:rsid w:val="00923CA8"/>
    <w:rsid w:val="00923D1C"/>
    <w:rsid w:val="00923ED5"/>
    <w:rsid w:val="009248F4"/>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36D9"/>
    <w:rsid w:val="00933772"/>
    <w:rsid w:val="00933897"/>
    <w:rsid w:val="00933F5E"/>
    <w:rsid w:val="00934286"/>
    <w:rsid w:val="009342CC"/>
    <w:rsid w:val="00935D2D"/>
    <w:rsid w:val="00935FEC"/>
    <w:rsid w:val="009363AA"/>
    <w:rsid w:val="00936D01"/>
    <w:rsid w:val="009370D5"/>
    <w:rsid w:val="00937113"/>
    <w:rsid w:val="0093761F"/>
    <w:rsid w:val="00937F13"/>
    <w:rsid w:val="009403C3"/>
    <w:rsid w:val="00940486"/>
    <w:rsid w:val="0094069F"/>
    <w:rsid w:val="0094121D"/>
    <w:rsid w:val="009414B2"/>
    <w:rsid w:val="00941BE6"/>
    <w:rsid w:val="00941DF4"/>
    <w:rsid w:val="009422F3"/>
    <w:rsid w:val="00942572"/>
    <w:rsid w:val="0094275D"/>
    <w:rsid w:val="00942D75"/>
    <w:rsid w:val="009430E3"/>
    <w:rsid w:val="00943993"/>
    <w:rsid w:val="009439BE"/>
    <w:rsid w:val="009439D9"/>
    <w:rsid w:val="00943C93"/>
    <w:rsid w:val="00944767"/>
    <w:rsid w:val="0094506C"/>
    <w:rsid w:val="00945248"/>
    <w:rsid w:val="009452FE"/>
    <w:rsid w:val="00945487"/>
    <w:rsid w:val="0094577A"/>
    <w:rsid w:val="0094676F"/>
    <w:rsid w:val="00947C23"/>
    <w:rsid w:val="00947CA0"/>
    <w:rsid w:val="00947D40"/>
    <w:rsid w:val="00947EF2"/>
    <w:rsid w:val="00950987"/>
    <w:rsid w:val="009509C2"/>
    <w:rsid w:val="00950AC5"/>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5779C"/>
    <w:rsid w:val="009603E0"/>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6453"/>
    <w:rsid w:val="009666BD"/>
    <w:rsid w:val="009667C4"/>
    <w:rsid w:val="00966883"/>
    <w:rsid w:val="00966D20"/>
    <w:rsid w:val="0096744E"/>
    <w:rsid w:val="0096795D"/>
    <w:rsid w:val="009701FA"/>
    <w:rsid w:val="00970750"/>
    <w:rsid w:val="00970D3D"/>
    <w:rsid w:val="00971059"/>
    <w:rsid w:val="0097122B"/>
    <w:rsid w:val="00971529"/>
    <w:rsid w:val="00971664"/>
    <w:rsid w:val="00971B8D"/>
    <w:rsid w:val="00971F6F"/>
    <w:rsid w:val="009721B3"/>
    <w:rsid w:val="0097234B"/>
    <w:rsid w:val="00972403"/>
    <w:rsid w:val="00972C41"/>
    <w:rsid w:val="00972D6D"/>
    <w:rsid w:val="009738F6"/>
    <w:rsid w:val="0097394D"/>
    <w:rsid w:val="00973C8D"/>
    <w:rsid w:val="009742B7"/>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10C6"/>
    <w:rsid w:val="00981C55"/>
    <w:rsid w:val="00981CBE"/>
    <w:rsid w:val="0098333D"/>
    <w:rsid w:val="00983353"/>
    <w:rsid w:val="009841E5"/>
    <w:rsid w:val="0098493D"/>
    <w:rsid w:val="00985341"/>
    <w:rsid w:val="0098565F"/>
    <w:rsid w:val="009856EC"/>
    <w:rsid w:val="00985753"/>
    <w:rsid w:val="00985BAC"/>
    <w:rsid w:val="00985BFC"/>
    <w:rsid w:val="009862F2"/>
    <w:rsid w:val="00986498"/>
    <w:rsid w:val="00986EAC"/>
    <w:rsid w:val="00987350"/>
    <w:rsid w:val="009879F1"/>
    <w:rsid w:val="00987C48"/>
    <w:rsid w:val="00990128"/>
    <w:rsid w:val="00990177"/>
    <w:rsid w:val="00990848"/>
    <w:rsid w:val="00991041"/>
    <w:rsid w:val="00991621"/>
    <w:rsid w:val="009916D1"/>
    <w:rsid w:val="009919EB"/>
    <w:rsid w:val="0099233B"/>
    <w:rsid w:val="00993258"/>
    <w:rsid w:val="00994302"/>
    <w:rsid w:val="009946C7"/>
    <w:rsid w:val="00994E59"/>
    <w:rsid w:val="009956E6"/>
    <w:rsid w:val="009957E7"/>
    <w:rsid w:val="00995A5D"/>
    <w:rsid w:val="00995B59"/>
    <w:rsid w:val="00995D59"/>
    <w:rsid w:val="0099636C"/>
    <w:rsid w:val="00996E97"/>
    <w:rsid w:val="00996F38"/>
    <w:rsid w:val="009970FE"/>
    <w:rsid w:val="009975F1"/>
    <w:rsid w:val="0099779E"/>
    <w:rsid w:val="00997AE1"/>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DAF"/>
    <w:rsid w:val="009A424F"/>
    <w:rsid w:val="009A47CB"/>
    <w:rsid w:val="009A4ED3"/>
    <w:rsid w:val="009A4F4A"/>
    <w:rsid w:val="009A5CB6"/>
    <w:rsid w:val="009A5D71"/>
    <w:rsid w:val="009A5FAF"/>
    <w:rsid w:val="009A62EA"/>
    <w:rsid w:val="009A65A1"/>
    <w:rsid w:val="009A6A0E"/>
    <w:rsid w:val="009A6ED3"/>
    <w:rsid w:val="009A6F26"/>
    <w:rsid w:val="009A7310"/>
    <w:rsid w:val="009A7D90"/>
    <w:rsid w:val="009B078A"/>
    <w:rsid w:val="009B1627"/>
    <w:rsid w:val="009B1705"/>
    <w:rsid w:val="009B18C9"/>
    <w:rsid w:val="009B1B7C"/>
    <w:rsid w:val="009B1DE7"/>
    <w:rsid w:val="009B1EB0"/>
    <w:rsid w:val="009B2244"/>
    <w:rsid w:val="009B2E27"/>
    <w:rsid w:val="009B3A82"/>
    <w:rsid w:val="009B3D85"/>
    <w:rsid w:val="009B3E6F"/>
    <w:rsid w:val="009B4381"/>
    <w:rsid w:val="009B4731"/>
    <w:rsid w:val="009B49B4"/>
    <w:rsid w:val="009B49B8"/>
    <w:rsid w:val="009B4C62"/>
    <w:rsid w:val="009B4D27"/>
    <w:rsid w:val="009B630E"/>
    <w:rsid w:val="009B68B2"/>
    <w:rsid w:val="009B6CDC"/>
    <w:rsid w:val="009B6D8F"/>
    <w:rsid w:val="009B6DA1"/>
    <w:rsid w:val="009B6EAE"/>
    <w:rsid w:val="009B7319"/>
    <w:rsid w:val="009B7409"/>
    <w:rsid w:val="009B7672"/>
    <w:rsid w:val="009B77F7"/>
    <w:rsid w:val="009B7894"/>
    <w:rsid w:val="009B7DB9"/>
    <w:rsid w:val="009C0C07"/>
    <w:rsid w:val="009C13C5"/>
    <w:rsid w:val="009C1688"/>
    <w:rsid w:val="009C16FD"/>
    <w:rsid w:val="009C1845"/>
    <w:rsid w:val="009C1ADD"/>
    <w:rsid w:val="009C1BA4"/>
    <w:rsid w:val="009C339F"/>
    <w:rsid w:val="009C33DB"/>
    <w:rsid w:val="009C34C8"/>
    <w:rsid w:val="009C3D05"/>
    <w:rsid w:val="009C3F4E"/>
    <w:rsid w:val="009C4F51"/>
    <w:rsid w:val="009C4FDC"/>
    <w:rsid w:val="009C58E0"/>
    <w:rsid w:val="009C604D"/>
    <w:rsid w:val="009C612D"/>
    <w:rsid w:val="009C62E2"/>
    <w:rsid w:val="009C6327"/>
    <w:rsid w:val="009C6704"/>
    <w:rsid w:val="009C6800"/>
    <w:rsid w:val="009C68D6"/>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E7F"/>
    <w:rsid w:val="009D2539"/>
    <w:rsid w:val="009D2C0B"/>
    <w:rsid w:val="009D2C9E"/>
    <w:rsid w:val="009D2CA9"/>
    <w:rsid w:val="009D32E8"/>
    <w:rsid w:val="009D3885"/>
    <w:rsid w:val="009D3983"/>
    <w:rsid w:val="009D3FC8"/>
    <w:rsid w:val="009D42D5"/>
    <w:rsid w:val="009D5D13"/>
    <w:rsid w:val="009D629E"/>
    <w:rsid w:val="009D66F3"/>
    <w:rsid w:val="009D680B"/>
    <w:rsid w:val="009D702E"/>
    <w:rsid w:val="009D70EA"/>
    <w:rsid w:val="009D7449"/>
    <w:rsid w:val="009D7DC8"/>
    <w:rsid w:val="009D7F81"/>
    <w:rsid w:val="009E0211"/>
    <w:rsid w:val="009E0A02"/>
    <w:rsid w:val="009E0D21"/>
    <w:rsid w:val="009E0F67"/>
    <w:rsid w:val="009E119A"/>
    <w:rsid w:val="009E1373"/>
    <w:rsid w:val="009E153C"/>
    <w:rsid w:val="009E1CB5"/>
    <w:rsid w:val="009E23C3"/>
    <w:rsid w:val="009E2654"/>
    <w:rsid w:val="009E3234"/>
    <w:rsid w:val="009E33FB"/>
    <w:rsid w:val="009E3694"/>
    <w:rsid w:val="009E3771"/>
    <w:rsid w:val="009E4349"/>
    <w:rsid w:val="009E489F"/>
    <w:rsid w:val="009E4969"/>
    <w:rsid w:val="009E5544"/>
    <w:rsid w:val="009E62F8"/>
    <w:rsid w:val="009F052C"/>
    <w:rsid w:val="009F07A2"/>
    <w:rsid w:val="009F0F49"/>
    <w:rsid w:val="009F1407"/>
    <w:rsid w:val="009F26CA"/>
    <w:rsid w:val="009F28C8"/>
    <w:rsid w:val="009F3244"/>
    <w:rsid w:val="009F3D00"/>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EA3"/>
    <w:rsid w:val="009F70A0"/>
    <w:rsid w:val="009F7346"/>
    <w:rsid w:val="009F7E9C"/>
    <w:rsid w:val="009F7F76"/>
    <w:rsid w:val="00A002AA"/>
    <w:rsid w:val="00A00336"/>
    <w:rsid w:val="00A006DC"/>
    <w:rsid w:val="00A009CA"/>
    <w:rsid w:val="00A00BDC"/>
    <w:rsid w:val="00A00D41"/>
    <w:rsid w:val="00A017E3"/>
    <w:rsid w:val="00A01A2F"/>
    <w:rsid w:val="00A01B95"/>
    <w:rsid w:val="00A01D04"/>
    <w:rsid w:val="00A01D2C"/>
    <w:rsid w:val="00A02010"/>
    <w:rsid w:val="00A02BA9"/>
    <w:rsid w:val="00A02D8B"/>
    <w:rsid w:val="00A02F01"/>
    <w:rsid w:val="00A032BB"/>
    <w:rsid w:val="00A035BB"/>
    <w:rsid w:val="00A0361A"/>
    <w:rsid w:val="00A039F9"/>
    <w:rsid w:val="00A044F1"/>
    <w:rsid w:val="00A04560"/>
    <w:rsid w:val="00A04958"/>
    <w:rsid w:val="00A0555F"/>
    <w:rsid w:val="00A05E92"/>
    <w:rsid w:val="00A06251"/>
    <w:rsid w:val="00A0647A"/>
    <w:rsid w:val="00A0694A"/>
    <w:rsid w:val="00A06AB2"/>
    <w:rsid w:val="00A0726B"/>
    <w:rsid w:val="00A073B5"/>
    <w:rsid w:val="00A07570"/>
    <w:rsid w:val="00A07D4D"/>
    <w:rsid w:val="00A07E42"/>
    <w:rsid w:val="00A07F6C"/>
    <w:rsid w:val="00A10021"/>
    <w:rsid w:val="00A1006F"/>
    <w:rsid w:val="00A10DFA"/>
    <w:rsid w:val="00A10F6F"/>
    <w:rsid w:val="00A11007"/>
    <w:rsid w:val="00A11071"/>
    <w:rsid w:val="00A11720"/>
    <w:rsid w:val="00A11941"/>
    <w:rsid w:val="00A11B96"/>
    <w:rsid w:val="00A11E09"/>
    <w:rsid w:val="00A12137"/>
    <w:rsid w:val="00A12255"/>
    <w:rsid w:val="00A1239B"/>
    <w:rsid w:val="00A125E6"/>
    <w:rsid w:val="00A12922"/>
    <w:rsid w:val="00A12E23"/>
    <w:rsid w:val="00A12E4E"/>
    <w:rsid w:val="00A1347E"/>
    <w:rsid w:val="00A13925"/>
    <w:rsid w:val="00A14009"/>
    <w:rsid w:val="00A151DB"/>
    <w:rsid w:val="00A15B60"/>
    <w:rsid w:val="00A16901"/>
    <w:rsid w:val="00A169FE"/>
    <w:rsid w:val="00A16E8A"/>
    <w:rsid w:val="00A173C8"/>
    <w:rsid w:val="00A17966"/>
    <w:rsid w:val="00A20747"/>
    <w:rsid w:val="00A20BFB"/>
    <w:rsid w:val="00A20D6B"/>
    <w:rsid w:val="00A20DF2"/>
    <w:rsid w:val="00A211F9"/>
    <w:rsid w:val="00A21EB4"/>
    <w:rsid w:val="00A2213A"/>
    <w:rsid w:val="00A22F29"/>
    <w:rsid w:val="00A23013"/>
    <w:rsid w:val="00A2311F"/>
    <w:rsid w:val="00A235E0"/>
    <w:rsid w:val="00A238C5"/>
    <w:rsid w:val="00A23911"/>
    <w:rsid w:val="00A2474B"/>
    <w:rsid w:val="00A25508"/>
    <w:rsid w:val="00A25724"/>
    <w:rsid w:val="00A25B22"/>
    <w:rsid w:val="00A26072"/>
    <w:rsid w:val="00A26515"/>
    <w:rsid w:val="00A268F5"/>
    <w:rsid w:val="00A275B4"/>
    <w:rsid w:val="00A2760C"/>
    <w:rsid w:val="00A27EE8"/>
    <w:rsid w:val="00A27F0F"/>
    <w:rsid w:val="00A30180"/>
    <w:rsid w:val="00A3069E"/>
    <w:rsid w:val="00A30769"/>
    <w:rsid w:val="00A30A9B"/>
    <w:rsid w:val="00A31858"/>
    <w:rsid w:val="00A31A0E"/>
    <w:rsid w:val="00A31C2E"/>
    <w:rsid w:val="00A31D98"/>
    <w:rsid w:val="00A321EC"/>
    <w:rsid w:val="00A32267"/>
    <w:rsid w:val="00A32945"/>
    <w:rsid w:val="00A32A19"/>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2EB"/>
    <w:rsid w:val="00A37716"/>
    <w:rsid w:val="00A377F3"/>
    <w:rsid w:val="00A37846"/>
    <w:rsid w:val="00A40155"/>
    <w:rsid w:val="00A40189"/>
    <w:rsid w:val="00A4044E"/>
    <w:rsid w:val="00A40491"/>
    <w:rsid w:val="00A4064E"/>
    <w:rsid w:val="00A40933"/>
    <w:rsid w:val="00A40CEF"/>
    <w:rsid w:val="00A40F4C"/>
    <w:rsid w:val="00A413B7"/>
    <w:rsid w:val="00A416F9"/>
    <w:rsid w:val="00A4172D"/>
    <w:rsid w:val="00A41A90"/>
    <w:rsid w:val="00A41E0B"/>
    <w:rsid w:val="00A41FDB"/>
    <w:rsid w:val="00A4201A"/>
    <w:rsid w:val="00A42419"/>
    <w:rsid w:val="00A427FE"/>
    <w:rsid w:val="00A42A76"/>
    <w:rsid w:val="00A43789"/>
    <w:rsid w:val="00A438F5"/>
    <w:rsid w:val="00A43C02"/>
    <w:rsid w:val="00A4453F"/>
    <w:rsid w:val="00A445BF"/>
    <w:rsid w:val="00A448AE"/>
    <w:rsid w:val="00A4508C"/>
    <w:rsid w:val="00A4517C"/>
    <w:rsid w:val="00A45301"/>
    <w:rsid w:val="00A4623A"/>
    <w:rsid w:val="00A462F4"/>
    <w:rsid w:val="00A46351"/>
    <w:rsid w:val="00A46430"/>
    <w:rsid w:val="00A46716"/>
    <w:rsid w:val="00A468A5"/>
    <w:rsid w:val="00A47B67"/>
    <w:rsid w:val="00A506FA"/>
    <w:rsid w:val="00A50785"/>
    <w:rsid w:val="00A50874"/>
    <w:rsid w:val="00A50DE1"/>
    <w:rsid w:val="00A50EDF"/>
    <w:rsid w:val="00A5102F"/>
    <w:rsid w:val="00A51081"/>
    <w:rsid w:val="00A514EA"/>
    <w:rsid w:val="00A516BF"/>
    <w:rsid w:val="00A51912"/>
    <w:rsid w:val="00A51931"/>
    <w:rsid w:val="00A528ED"/>
    <w:rsid w:val="00A52A20"/>
    <w:rsid w:val="00A52A44"/>
    <w:rsid w:val="00A5314C"/>
    <w:rsid w:val="00A53293"/>
    <w:rsid w:val="00A53833"/>
    <w:rsid w:val="00A53839"/>
    <w:rsid w:val="00A53A93"/>
    <w:rsid w:val="00A53D03"/>
    <w:rsid w:val="00A54266"/>
    <w:rsid w:val="00A54307"/>
    <w:rsid w:val="00A54A6D"/>
    <w:rsid w:val="00A54C1E"/>
    <w:rsid w:val="00A559D7"/>
    <w:rsid w:val="00A559FB"/>
    <w:rsid w:val="00A56684"/>
    <w:rsid w:val="00A56894"/>
    <w:rsid w:val="00A569A1"/>
    <w:rsid w:val="00A604F2"/>
    <w:rsid w:val="00A61780"/>
    <w:rsid w:val="00A62767"/>
    <w:rsid w:val="00A63010"/>
    <w:rsid w:val="00A632E8"/>
    <w:rsid w:val="00A63335"/>
    <w:rsid w:val="00A63790"/>
    <w:rsid w:val="00A6396F"/>
    <w:rsid w:val="00A63B2A"/>
    <w:rsid w:val="00A63EFE"/>
    <w:rsid w:val="00A64016"/>
    <w:rsid w:val="00A652A7"/>
    <w:rsid w:val="00A65B1E"/>
    <w:rsid w:val="00A65CF6"/>
    <w:rsid w:val="00A66686"/>
    <w:rsid w:val="00A66858"/>
    <w:rsid w:val="00A668AB"/>
    <w:rsid w:val="00A66998"/>
    <w:rsid w:val="00A66ADD"/>
    <w:rsid w:val="00A671E0"/>
    <w:rsid w:val="00A6744D"/>
    <w:rsid w:val="00A67562"/>
    <w:rsid w:val="00A675BE"/>
    <w:rsid w:val="00A70906"/>
    <w:rsid w:val="00A70C24"/>
    <w:rsid w:val="00A70D16"/>
    <w:rsid w:val="00A72401"/>
    <w:rsid w:val="00A729D4"/>
    <w:rsid w:val="00A72CD0"/>
    <w:rsid w:val="00A72D2C"/>
    <w:rsid w:val="00A72EC7"/>
    <w:rsid w:val="00A72FA6"/>
    <w:rsid w:val="00A7314B"/>
    <w:rsid w:val="00A73E87"/>
    <w:rsid w:val="00A7416C"/>
    <w:rsid w:val="00A748E6"/>
    <w:rsid w:val="00A75751"/>
    <w:rsid w:val="00A758EB"/>
    <w:rsid w:val="00A75A72"/>
    <w:rsid w:val="00A75AE7"/>
    <w:rsid w:val="00A75D25"/>
    <w:rsid w:val="00A75D88"/>
    <w:rsid w:val="00A768FD"/>
    <w:rsid w:val="00A800B3"/>
    <w:rsid w:val="00A80982"/>
    <w:rsid w:val="00A80D5F"/>
    <w:rsid w:val="00A80EDB"/>
    <w:rsid w:val="00A80F93"/>
    <w:rsid w:val="00A814C9"/>
    <w:rsid w:val="00A8156C"/>
    <w:rsid w:val="00A815D1"/>
    <w:rsid w:val="00A818FD"/>
    <w:rsid w:val="00A81A6B"/>
    <w:rsid w:val="00A81C67"/>
    <w:rsid w:val="00A81CDC"/>
    <w:rsid w:val="00A81F65"/>
    <w:rsid w:val="00A81FA9"/>
    <w:rsid w:val="00A82271"/>
    <w:rsid w:val="00A82744"/>
    <w:rsid w:val="00A848A1"/>
    <w:rsid w:val="00A84E42"/>
    <w:rsid w:val="00A84FC6"/>
    <w:rsid w:val="00A854D4"/>
    <w:rsid w:val="00A856C1"/>
    <w:rsid w:val="00A85779"/>
    <w:rsid w:val="00A85971"/>
    <w:rsid w:val="00A85C28"/>
    <w:rsid w:val="00A863FC"/>
    <w:rsid w:val="00A86B03"/>
    <w:rsid w:val="00A86C18"/>
    <w:rsid w:val="00A86DF7"/>
    <w:rsid w:val="00A87AD4"/>
    <w:rsid w:val="00A900C3"/>
    <w:rsid w:val="00A9014D"/>
    <w:rsid w:val="00A9048B"/>
    <w:rsid w:val="00A90707"/>
    <w:rsid w:val="00A90AA7"/>
    <w:rsid w:val="00A90E1A"/>
    <w:rsid w:val="00A9194C"/>
    <w:rsid w:val="00A919C4"/>
    <w:rsid w:val="00A922A1"/>
    <w:rsid w:val="00A925DE"/>
    <w:rsid w:val="00A92750"/>
    <w:rsid w:val="00A93A26"/>
    <w:rsid w:val="00A940B6"/>
    <w:rsid w:val="00A94427"/>
    <w:rsid w:val="00A94520"/>
    <w:rsid w:val="00A94D40"/>
    <w:rsid w:val="00A94DDF"/>
    <w:rsid w:val="00A954E7"/>
    <w:rsid w:val="00A95915"/>
    <w:rsid w:val="00A95B98"/>
    <w:rsid w:val="00A96052"/>
    <w:rsid w:val="00A960FC"/>
    <w:rsid w:val="00A962A8"/>
    <w:rsid w:val="00A9765C"/>
    <w:rsid w:val="00A9784B"/>
    <w:rsid w:val="00A97BBE"/>
    <w:rsid w:val="00AA02BF"/>
    <w:rsid w:val="00AA094D"/>
    <w:rsid w:val="00AA0B5F"/>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215"/>
    <w:rsid w:val="00AA5469"/>
    <w:rsid w:val="00AA56AD"/>
    <w:rsid w:val="00AA58D0"/>
    <w:rsid w:val="00AA5A1A"/>
    <w:rsid w:val="00AA5AA9"/>
    <w:rsid w:val="00AA6737"/>
    <w:rsid w:val="00AA69FE"/>
    <w:rsid w:val="00AA6E09"/>
    <w:rsid w:val="00AA6F41"/>
    <w:rsid w:val="00AA6FEA"/>
    <w:rsid w:val="00AA6FFC"/>
    <w:rsid w:val="00AA7793"/>
    <w:rsid w:val="00AA7868"/>
    <w:rsid w:val="00AA7AE5"/>
    <w:rsid w:val="00AA7CB0"/>
    <w:rsid w:val="00AA7D20"/>
    <w:rsid w:val="00AB037B"/>
    <w:rsid w:val="00AB04C2"/>
    <w:rsid w:val="00AB0750"/>
    <w:rsid w:val="00AB09AE"/>
    <w:rsid w:val="00AB0C3C"/>
    <w:rsid w:val="00AB0DA6"/>
    <w:rsid w:val="00AB1877"/>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F6A"/>
    <w:rsid w:val="00AB6A52"/>
    <w:rsid w:val="00AB6B22"/>
    <w:rsid w:val="00AB714C"/>
    <w:rsid w:val="00AB7709"/>
    <w:rsid w:val="00AB79F7"/>
    <w:rsid w:val="00AB7F28"/>
    <w:rsid w:val="00AC04C7"/>
    <w:rsid w:val="00AC0506"/>
    <w:rsid w:val="00AC0510"/>
    <w:rsid w:val="00AC0983"/>
    <w:rsid w:val="00AC12F4"/>
    <w:rsid w:val="00AC1419"/>
    <w:rsid w:val="00AC157E"/>
    <w:rsid w:val="00AC1A8F"/>
    <w:rsid w:val="00AC1FA1"/>
    <w:rsid w:val="00AC1FE5"/>
    <w:rsid w:val="00AC25FA"/>
    <w:rsid w:val="00AC28DD"/>
    <w:rsid w:val="00AC28E7"/>
    <w:rsid w:val="00AC2C53"/>
    <w:rsid w:val="00AC328E"/>
    <w:rsid w:val="00AC330D"/>
    <w:rsid w:val="00AC35D7"/>
    <w:rsid w:val="00AC368C"/>
    <w:rsid w:val="00AC3B51"/>
    <w:rsid w:val="00AC3E2F"/>
    <w:rsid w:val="00AC3ED5"/>
    <w:rsid w:val="00AC44B1"/>
    <w:rsid w:val="00AC45B0"/>
    <w:rsid w:val="00AC497A"/>
    <w:rsid w:val="00AC4FE7"/>
    <w:rsid w:val="00AC51CF"/>
    <w:rsid w:val="00AC5295"/>
    <w:rsid w:val="00AC534F"/>
    <w:rsid w:val="00AC53B8"/>
    <w:rsid w:val="00AC55B1"/>
    <w:rsid w:val="00AC5C34"/>
    <w:rsid w:val="00AC6277"/>
    <w:rsid w:val="00AC631E"/>
    <w:rsid w:val="00AC6432"/>
    <w:rsid w:val="00AC6EBF"/>
    <w:rsid w:val="00AC72C8"/>
    <w:rsid w:val="00AC74F4"/>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AD7"/>
    <w:rsid w:val="00AD2C8A"/>
    <w:rsid w:val="00AD2DDA"/>
    <w:rsid w:val="00AD3368"/>
    <w:rsid w:val="00AD34C3"/>
    <w:rsid w:val="00AD3517"/>
    <w:rsid w:val="00AD404B"/>
    <w:rsid w:val="00AD4197"/>
    <w:rsid w:val="00AD4968"/>
    <w:rsid w:val="00AD4E48"/>
    <w:rsid w:val="00AD54D9"/>
    <w:rsid w:val="00AD5699"/>
    <w:rsid w:val="00AD59C2"/>
    <w:rsid w:val="00AD6E6D"/>
    <w:rsid w:val="00AD735F"/>
    <w:rsid w:val="00AD7550"/>
    <w:rsid w:val="00AD75A0"/>
    <w:rsid w:val="00AD7E7E"/>
    <w:rsid w:val="00AD7F44"/>
    <w:rsid w:val="00AE07D0"/>
    <w:rsid w:val="00AE0BF3"/>
    <w:rsid w:val="00AE107D"/>
    <w:rsid w:val="00AE1890"/>
    <w:rsid w:val="00AE20D3"/>
    <w:rsid w:val="00AE25A8"/>
    <w:rsid w:val="00AE2619"/>
    <w:rsid w:val="00AE2C70"/>
    <w:rsid w:val="00AE2C79"/>
    <w:rsid w:val="00AE2D56"/>
    <w:rsid w:val="00AE3557"/>
    <w:rsid w:val="00AE390A"/>
    <w:rsid w:val="00AE3A31"/>
    <w:rsid w:val="00AE3F05"/>
    <w:rsid w:val="00AE46A9"/>
    <w:rsid w:val="00AE4BCC"/>
    <w:rsid w:val="00AE4E85"/>
    <w:rsid w:val="00AE54A9"/>
    <w:rsid w:val="00AE55D0"/>
    <w:rsid w:val="00AE5B51"/>
    <w:rsid w:val="00AE5D14"/>
    <w:rsid w:val="00AE5E0E"/>
    <w:rsid w:val="00AE5F1F"/>
    <w:rsid w:val="00AE7340"/>
    <w:rsid w:val="00AE767E"/>
    <w:rsid w:val="00AE7E8C"/>
    <w:rsid w:val="00AF0227"/>
    <w:rsid w:val="00AF0939"/>
    <w:rsid w:val="00AF094A"/>
    <w:rsid w:val="00AF0D9C"/>
    <w:rsid w:val="00AF0FD7"/>
    <w:rsid w:val="00AF14E9"/>
    <w:rsid w:val="00AF155B"/>
    <w:rsid w:val="00AF195F"/>
    <w:rsid w:val="00AF1E2C"/>
    <w:rsid w:val="00AF2FCC"/>
    <w:rsid w:val="00AF3187"/>
    <w:rsid w:val="00AF3A05"/>
    <w:rsid w:val="00AF3CEF"/>
    <w:rsid w:val="00AF42B9"/>
    <w:rsid w:val="00AF4500"/>
    <w:rsid w:val="00AF49ED"/>
    <w:rsid w:val="00AF4A9F"/>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F5"/>
    <w:rsid w:val="00B01C75"/>
    <w:rsid w:val="00B01F34"/>
    <w:rsid w:val="00B02644"/>
    <w:rsid w:val="00B02BAC"/>
    <w:rsid w:val="00B02DE4"/>
    <w:rsid w:val="00B033D7"/>
    <w:rsid w:val="00B045FF"/>
    <w:rsid w:val="00B04A98"/>
    <w:rsid w:val="00B04EFC"/>
    <w:rsid w:val="00B054AC"/>
    <w:rsid w:val="00B0571B"/>
    <w:rsid w:val="00B05C98"/>
    <w:rsid w:val="00B0637B"/>
    <w:rsid w:val="00B06894"/>
    <w:rsid w:val="00B068D3"/>
    <w:rsid w:val="00B0712B"/>
    <w:rsid w:val="00B079D2"/>
    <w:rsid w:val="00B07AEE"/>
    <w:rsid w:val="00B07E56"/>
    <w:rsid w:val="00B103E6"/>
    <w:rsid w:val="00B10DCE"/>
    <w:rsid w:val="00B11389"/>
    <w:rsid w:val="00B11427"/>
    <w:rsid w:val="00B11545"/>
    <w:rsid w:val="00B1157E"/>
    <w:rsid w:val="00B11AF3"/>
    <w:rsid w:val="00B11E92"/>
    <w:rsid w:val="00B122AC"/>
    <w:rsid w:val="00B12D41"/>
    <w:rsid w:val="00B13090"/>
    <w:rsid w:val="00B13216"/>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423"/>
    <w:rsid w:val="00B17FEE"/>
    <w:rsid w:val="00B202BA"/>
    <w:rsid w:val="00B20454"/>
    <w:rsid w:val="00B2151E"/>
    <w:rsid w:val="00B219ED"/>
    <w:rsid w:val="00B21A65"/>
    <w:rsid w:val="00B21F26"/>
    <w:rsid w:val="00B21F4A"/>
    <w:rsid w:val="00B221DC"/>
    <w:rsid w:val="00B224B0"/>
    <w:rsid w:val="00B22B86"/>
    <w:rsid w:val="00B22C93"/>
    <w:rsid w:val="00B22EFF"/>
    <w:rsid w:val="00B23506"/>
    <w:rsid w:val="00B23567"/>
    <w:rsid w:val="00B2358E"/>
    <w:rsid w:val="00B23C75"/>
    <w:rsid w:val="00B249BC"/>
    <w:rsid w:val="00B24C56"/>
    <w:rsid w:val="00B25173"/>
    <w:rsid w:val="00B25195"/>
    <w:rsid w:val="00B25366"/>
    <w:rsid w:val="00B25675"/>
    <w:rsid w:val="00B25BDD"/>
    <w:rsid w:val="00B25BFB"/>
    <w:rsid w:val="00B264DA"/>
    <w:rsid w:val="00B26ADF"/>
    <w:rsid w:val="00B270BB"/>
    <w:rsid w:val="00B27149"/>
    <w:rsid w:val="00B27798"/>
    <w:rsid w:val="00B27A23"/>
    <w:rsid w:val="00B27C7A"/>
    <w:rsid w:val="00B30484"/>
    <w:rsid w:val="00B3053C"/>
    <w:rsid w:val="00B30548"/>
    <w:rsid w:val="00B306C2"/>
    <w:rsid w:val="00B30C03"/>
    <w:rsid w:val="00B31628"/>
    <w:rsid w:val="00B318FA"/>
    <w:rsid w:val="00B31A89"/>
    <w:rsid w:val="00B320D8"/>
    <w:rsid w:val="00B320DB"/>
    <w:rsid w:val="00B32373"/>
    <w:rsid w:val="00B324E8"/>
    <w:rsid w:val="00B32557"/>
    <w:rsid w:val="00B32559"/>
    <w:rsid w:val="00B326A5"/>
    <w:rsid w:val="00B331FC"/>
    <w:rsid w:val="00B33E2D"/>
    <w:rsid w:val="00B3405F"/>
    <w:rsid w:val="00B34F1D"/>
    <w:rsid w:val="00B353AC"/>
    <w:rsid w:val="00B353E9"/>
    <w:rsid w:val="00B357CD"/>
    <w:rsid w:val="00B3618C"/>
    <w:rsid w:val="00B3627B"/>
    <w:rsid w:val="00B3651E"/>
    <w:rsid w:val="00B3677F"/>
    <w:rsid w:val="00B36DB6"/>
    <w:rsid w:val="00B36F17"/>
    <w:rsid w:val="00B371E1"/>
    <w:rsid w:val="00B37612"/>
    <w:rsid w:val="00B37738"/>
    <w:rsid w:val="00B3799A"/>
    <w:rsid w:val="00B37B37"/>
    <w:rsid w:val="00B37B89"/>
    <w:rsid w:val="00B37E19"/>
    <w:rsid w:val="00B40203"/>
    <w:rsid w:val="00B40540"/>
    <w:rsid w:val="00B406F2"/>
    <w:rsid w:val="00B40A8B"/>
    <w:rsid w:val="00B40AFB"/>
    <w:rsid w:val="00B4117C"/>
    <w:rsid w:val="00B41190"/>
    <w:rsid w:val="00B4140F"/>
    <w:rsid w:val="00B41448"/>
    <w:rsid w:val="00B41D73"/>
    <w:rsid w:val="00B41EA1"/>
    <w:rsid w:val="00B41F59"/>
    <w:rsid w:val="00B42144"/>
    <w:rsid w:val="00B4235A"/>
    <w:rsid w:val="00B429D0"/>
    <w:rsid w:val="00B42EC7"/>
    <w:rsid w:val="00B42F96"/>
    <w:rsid w:val="00B4340C"/>
    <w:rsid w:val="00B435B7"/>
    <w:rsid w:val="00B43789"/>
    <w:rsid w:val="00B43BAA"/>
    <w:rsid w:val="00B4425F"/>
    <w:rsid w:val="00B446D4"/>
    <w:rsid w:val="00B44D7E"/>
    <w:rsid w:val="00B44EF7"/>
    <w:rsid w:val="00B44F8B"/>
    <w:rsid w:val="00B46816"/>
    <w:rsid w:val="00B46B18"/>
    <w:rsid w:val="00B47354"/>
    <w:rsid w:val="00B4761E"/>
    <w:rsid w:val="00B47636"/>
    <w:rsid w:val="00B476D0"/>
    <w:rsid w:val="00B47BB6"/>
    <w:rsid w:val="00B47D42"/>
    <w:rsid w:val="00B50108"/>
    <w:rsid w:val="00B50277"/>
    <w:rsid w:val="00B50450"/>
    <w:rsid w:val="00B50612"/>
    <w:rsid w:val="00B50958"/>
    <w:rsid w:val="00B50A58"/>
    <w:rsid w:val="00B50A79"/>
    <w:rsid w:val="00B50BBB"/>
    <w:rsid w:val="00B50F70"/>
    <w:rsid w:val="00B5120B"/>
    <w:rsid w:val="00B51438"/>
    <w:rsid w:val="00B519B1"/>
    <w:rsid w:val="00B51A0A"/>
    <w:rsid w:val="00B51E37"/>
    <w:rsid w:val="00B52395"/>
    <w:rsid w:val="00B52399"/>
    <w:rsid w:val="00B5260F"/>
    <w:rsid w:val="00B527BF"/>
    <w:rsid w:val="00B528FB"/>
    <w:rsid w:val="00B530BC"/>
    <w:rsid w:val="00B53D82"/>
    <w:rsid w:val="00B53EEA"/>
    <w:rsid w:val="00B5404B"/>
    <w:rsid w:val="00B5421F"/>
    <w:rsid w:val="00B5423A"/>
    <w:rsid w:val="00B546A9"/>
    <w:rsid w:val="00B549B6"/>
    <w:rsid w:val="00B54D76"/>
    <w:rsid w:val="00B55864"/>
    <w:rsid w:val="00B55E93"/>
    <w:rsid w:val="00B55F52"/>
    <w:rsid w:val="00B564B5"/>
    <w:rsid w:val="00B5688D"/>
    <w:rsid w:val="00B56E53"/>
    <w:rsid w:val="00B572C2"/>
    <w:rsid w:val="00B573C0"/>
    <w:rsid w:val="00B57E11"/>
    <w:rsid w:val="00B601F5"/>
    <w:rsid w:val="00B60595"/>
    <w:rsid w:val="00B60C9C"/>
    <w:rsid w:val="00B610EA"/>
    <w:rsid w:val="00B61C58"/>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405"/>
    <w:rsid w:val="00B659A4"/>
    <w:rsid w:val="00B65D34"/>
    <w:rsid w:val="00B663BC"/>
    <w:rsid w:val="00B665E2"/>
    <w:rsid w:val="00B66802"/>
    <w:rsid w:val="00B66B1C"/>
    <w:rsid w:val="00B66B23"/>
    <w:rsid w:val="00B66BA2"/>
    <w:rsid w:val="00B66C9B"/>
    <w:rsid w:val="00B6747C"/>
    <w:rsid w:val="00B67ADD"/>
    <w:rsid w:val="00B67B2E"/>
    <w:rsid w:val="00B70513"/>
    <w:rsid w:val="00B7080C"/>
    <w:rsid w:val="00B7098D"/>
    <w:rsid w:val="00B70B30"/>
    <w:rsid w:val="00B70E39"/>
    <w:rsid w:val="00B70F67"/>
    <w:rsid w:val="00B71173"/>
    <w:rsid w:val="00B721A8"/>
    <w:rsid w:val="00B728FA"/>
    <w:rsid w:val="00B7294B"/>
    <w:rsid w:val="00B72AD3"/>
    <w:rsid w:val="00B72B5C"/>
    <w:rsid w:val="00B73621"/>
    <w:rsid w:val="00B73E77"/>
    <w:rsid w:val="00B741D5"/>
    <w:rsid w:val="00B74BE6"/>
    <w:rsid w:val="00B74FF5"/>
    <w:rsid w:val="00B75914"/>
    <w:rsid w:val="00B75F4D"/>
    <w:rsid w:val="00B761DD"/>
    <w:rsid w:val="00B76A07"/>
    <w:rsid w:val="00B76D61"/>
    <w:rsid w:val="00B773F1"/>
    <w:rsid w:val="00B776EE"/>
    <w:rsid w:val="00B77A9A"/>
    <w:rsid w:val="00B77AC9"/>
    <w:rsid w:val="00B77DC8"/>
    <w:rsid w:val="00B8071F"/>
    <w:rsid w:val="00B80A42"/>
    <w:rsid w:val="00B80C20"/>
    <w:rsid w:val="00B82739"/>
    <w:rsid w:val="00B82B52"/>
    <w:rsid w:val="00B833AF"/>
    <w:rsid w:val="00B83D9F"/>
    <w:rsid w:val="00B83FD9"/>
    <w:rsid w:val="00B84457"/>
    <w:rsid w:val="00B8461C"/>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D7"/>
    <w:rsid w:val="00B872F3"/>
    <w:rsid w:val="00B87733"/>
    <w:rsid w:val="00B879A5"/>
    <w:rsid w:val="00B9032C"/>
    <w:rsid w:val="00B90391"/>
    <w:rsid w:val="00B90602"/>
    <w:rsid w:val="00B91006"/>
    <w:rsid w:val="00B914D2"/>
    <w:rsid w:val="00B91F98"/>
    <w:rsid w:val="00B92433"/>
    <w:rsid w:val="00B927FA"/>
    <w:rsid w:val="00B92C72"/>
    <w:rsid w:val="00B92F62"/>
    <w:rsid w:val="00B934A0"/>
    <w:rsid w:val="00B93CB1"/>
    <w:rsid w:val="00B9400D"/>
    <w:rsid w:val="00B94546"/>
    <w:rsid w:val="00B94729"/>
    <w:rsid w:val="00B947A7"/>
    <w:rsid w:val="00B948AB"/>
    <w:rsid w:val="00B94BC2"/>
    <w:rsid w:val="00B94EE6"/>
    <w:rsid w:val="00B95094"/>
    <w:rsid w:val="00B957C6"/>
    <w:rsid w:val="00B95BB9"/>
    <w:rsid w:val="00B963F3"/>
    <w:rsid w:val="00B96461"/>
    <w:rsid w:val="00B96AEB"/>
    <w:rsid w:val="00B96CAD"/>
    <w:rsid w:val="00BA0175"/>
    <w:rsid w:val="00BA090B"/>
    <w:rsid w:val="00BA0DDE"/>
    <w:rsid w:val="00BA11BD"/>
    <w:rsid w:val="00BA17C4"/>
    <w:rsid w:val="00BA27EB"/>
    <w:rsid w:val="00BA2A29"/>
    <w:rsid w:val="00BA2B8E"/>
    <w:rsid w:val="00BA2CC7"/>
    <w:rsid w:val="00BA42BF"/>
    <w:rsid w:val="00BA4433"/>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29"/>
    <w:rsid w:val="00BB7598"/>
    <w:rsid w:val="00BB775B"/>
    <w:rsid w:val="00BC0524"/>
    <w:rsid w:val="00BC08AF"/>
    <w:rsid w:val="00BC0BDE"/>
    <w:rsid w:val="00BC0D46"/>
    <w:rsid w:val="00BC1C07"/>
    <w:rsid w:val="00BC2332"/>
    <w:rsid w:val="00BC2EC9"/>
    <w:rsid w:val="00BC3475"/>
    <w:rsid w:val="00BC43B4"/>
    <w:rsid w:val="00BC51F0"/>
    <w:rsid w:val="00BC5BA5"/>
    <w:rsid w:val="00BC5DFA"/>
    <w:rsid w:val="00BC6316"/>
    <w:rsid w:val="00BC69D5"/>
    <w:rsid w:val="00BC6AC4"/>
    <w:rsid w:val="00BC7608"/>
    <w:rsid w:val="00BD002A"/>
    <w:rsid w:val="00BD006D"/>
    <w:rsid w:val="00BD03FF"/>
    <w:rsid w:val="00BD0853"/>
    <w:rsid w:val="00BD0BBC"/>
    <w:rsid w:val="00BD11C2"/>
    <w:rsid w:val="00BD1A43"/>
    <w:rsid w:val="00BD1A61"/>
    <w:rsid w:val="00BD1EDA"/>
    <w:rsid w:val="00BD2688"/>
    <w:rsid w:val="00BD2948"/>
    <w:rsid w:val="00BD29FC"/>
    <w:rsid w:val="00BD3A8E"/>
    <w:rsid w:val="00BD4186"/>
    <w:rsid w:val="00BD4214"/>
    <w:rsid w:val="00BD4401"/>
    <w:rsid w:val="00BD4EA3"/>
    <w:rsid w:val="00BD5F0C"/>
    <w:rsid w:val="00BD5F0F"/>
    <w:rsid w:val="00BD67FB"/>
    <w:rsid w:val="00BD6BA9"/>
    <w:rsid w:val="00BD6DE1"/>
    <w:rsid w:val="00BD7F3E"/>
    <w:rsid w:val="00BE02C1"/>
    <w:rsid w:val="00BE0CC3"/>
    <w:rsid w:val="00BE0F53"/>
    <w:rsid w:val="00BE0FCA"/>
    <w:rsid w:val="00BE1004"/>
    <w:rsid w:val="00BE1868"/>
    <w:rsid w:val="00BE23E1"/>
    <w:rsid w:val="00BE33C7"/>
    <w:rsid w:val="00BE3433"/>
    <w:rsid w:val="00BE3C4D"/>
    <w:rsid w:val="00BE5802"/>
    <w:rsid w:val="00BE59DA"/>
    <w:rsid w:val="00BE5EB4"/>
    <w:rsid w:val="00BE6090"/>
    <w:rsid w:val="00BE617F"/>
    <w:rsid w:val="00BE6F79"/>
    <w:rsid w:val="00BE7242"/>
    <w:rsid w:val="00BE7481"/>
    <w:rsid w:val="00BE750A"/>
    <w:rsid w:val="00BE779D"/>
    <w:rsid w:val="00BE794D"/>
    <w:rsid w:val="00BE79AC"/>
    <w:rsid w:val="00BE7A31"/>
    <w:rsid w:val="00BF074C"/>
    <w:rsid w:val="00BF114B"/>
    <w:rsid w:val="00BF194A"/>
    <w:rsid w:val="00BF1E8A"/>
    <w:rsid w:val="00BF1FE9"/>
    <w:rsid w:val="00BF306C"/>
    <w:rsid w:val="00BF3595"/>
    <w:rsid w:val="00BF3733"/>
    <w:rsid w:val="00BF37A3"/>
    <w:rsid w:val="00BF3992"/>
    <w:rsid w:val="00BF3BBE"/>
    <w:rsid w:val="00BF3C07"/>
    <w:rsid w:val="00BF3FE7"/>
    <w:rsid w:val="00BF4B99"/>
    <w:rsid w:val="00BF4DA7"/>
    <w:rsid w:val="00BF4E33"/>
    <w:rsid w:val="00BF533B"/>
    <w:rsid w:val="00BF54CB"/>
    <w:rsid w:val="00BF5763"/>
    <w:rsid w:val="00BF5BF5"/>
    <w:rsid w:val="00BF60FE"/>
    <w:rsid w:val="00BF63FD"/>
    <w:rsid w:val="00BF6874"/>
    <w:rsid w:val="00BF6904"/>
    <w:rsid w:val="00BF6A49"/>
    <w:rsid w:val="00BF6D01"/>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687"/>
    <w:rsid w:val="00C04FE8"/>
    <w:rsid w:val="00C0512A"/>
    <w:rsid w:val="00C051E4"/>
    <w:rsid w:val="00C05D69"/>
    <w:rsid w:val="00C05DF9"/>
    <w:rsid w:val="00C06BDD"/>
    <w:rsid w:val="00C07463"/>
    <w:rsid w:val="00C07842"/>
    <w:rsid w:val="00C07889"/>
    <w:rsid w:val="00C078BB"/>
    <w:rsid w:val="00C07944"/>
    <w:rsid w:val="00C07C70"/>
    <w:rsid w:val="00C07DED"/>
    <w:rsid w:val="00C104A5"/>
    <w:rsid w:val="00C106E2"/>
    <w:rsid w:val="00C1118F"/>
    <w:rsid w:val="00C11740"/>
    <w:rsid w:val="00C11E9B"/>
    <w:rsid w:val="00C12216"/>
    <w:rsid w:val="00C12269"/>
    <w:rsid w:val="00C12719"/>
    <w:rsid w:val="00C129D6"/>
    <w:rsid w:val="00C12ACB"/>
    <w:rsid w:val="00C12E84"/>
    <w:rsid w:val="00C132A8"/>
    <w:rsid w:val="00C135AE"/>
    <w:rsid w:val="00C1365C"/>
    <w:rsid w:val="00C138EB"/>
    <w:rsid w:val="00C14012"/>
    <w:rsid w:val="00C14194"/>
    <w:rsid w:val="00C14BC7"/>
    <w:rsid w:val="00C157F5"/>
    <w:rsid w:val="00C16459"/>
    <w:rsid w:val="00C165D4"/>
    <w:rsid w:val="00C169AD"/>
    <w:rsid w:val="00C16A0E"/>
    <w:rsid w:val="00C17245"/>
    <w:rsid w:val="00C172AF"/>
    <w:rsid w:val="00C17581"/>
    <w:rsid w:val="00C17D2C"/>
    <w:rsid w:val="00C2023E"/>
    <w:rsid w:val="00C2064F"/>
    <w:rsid w:val="00C206A2"/>
    <w:rsid w:val="00C20A64"/>
    <w:rsid w:val="00C20D5A"/>
    <w:rsid w:val="00C20FB5"/>
    <w:rsid w:val="00C21497"/>
    <w:rsid w:val="00C215C9"/>
    <w:rsid w:val="00C2170F"/>
    <w:rsid w:val="00C21BB1"/>
    <w:rsid w:val="00C21CDB"/>
    <w:rsid w:val="00C2209F"/>
    <w:rsid w:val="00C22464"/>
    <w:rsid w:val="00C225C0"/>
    <w:rsid w:val="00C22D01"/>
    <w:rsid w:val="00C22D2F"/>
    <w:rsid w:val="00C23625"/>
    <w:rsid w:val="00C2383A"/>
    <w:rsid w:val="00C23855"/>
    <w:rsid w:val="00C23DDF"/>
    <w:rsid w:val="00C23E2B"/>
    <w:rsid w:val="00C23F8B"/>
    <w:rsid w:val="00C241CE"/>
    <w:rsid w:val="00C242F5"/>
    <w:rsid w:val="00C24B0A"/>
    <w:rsid w:val="00C24F38"/>
    <w:rsid w:val="00C253DC"/>
    <w:rsid w:val="00C2633C"/>
    <w:rsid w:val="00C26353"/>
    <w:rsid w:val="00C26529"/>
    <w:rsid w:val="00C26C84"/>
    <w:rsid w:val="00C27054"/>
    <w:rsid w:val="00C2767B"/>
    <w:rsid w:val="00C27724"/>
    <w:rsid w:val="00C2794E"/>
    <w:rsid w:val="00C27FD9"/>
    <w:rsid w:val="00C30152"/>
    <w:rsid w:val="00C30B20"/>
    <w:rsid w:val="00C311ED"/>
    <w:rsid w:val="00C31247"/>
    <w:rsid w:val="00C31383"/>
    <w:rsid w:val="00C31A28"/>
    <w:rsid w:val="00C324FE"/>
    <w:rsid w:val="00C32A96"/>
    <w:rsid w:val="00C32AC7"/>
    <w:rsid w:val="00C32CC1"/>
    <w:rsid w:val="00C34097"/>
    <w:rsid w:val="00C34653"/>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7D"/>
    <w:rsid w:val="00C40491"/>
    <w:rsid w:val="00C407D9"/>
    <w:rsid w:val="00C409FE"/>
    <w:rsid w:val="00C40A33"/>
    <w:rsid w:val="00C40B00"/>
    <w:rsid w:val="00C415D7"/>
    <w:rsid w:val="00C41975"/>
    <w:rsid w:val="00C42048"/>
    <w:rsid w:val="00C4239F"/>
    <w:rsid w:val="00C42548"/>
    <w:rsid w:val="00C428E9"/>
    <w:rsid w:val="00C42F44"/>
    <w:rsid w:val="00C4300B"/>
    <w:rsid w:val="00C43034"/>
    <w:rsid w:val="00C436FA"/>
    <w:rsid w:val="00C43CB0"/>
    <w:rsid w:val="00C44044"/>
    <w:rsid w:val="00C440BE"/>
    <w:rsid w:val="00C4427C"/>
    <w:rsid w:val="00C44AA1"/>
    <w:rsid w:val="00C44AE6"/>
    <w:rsid w:val="00C44F47"/>
    <w:rsid w:val="00C45651"/>
    <w:rsid w:val="00C462B8"/>
    <w:rsid w:val="00C46757"/>
    <w:rsid w:val="00C467B4"/>
    <w:rsid w:val="00C4696E"/>
    <w:rsid w:val="00C46A7A"/>
    <w:rsid w:val="00C46D27"/>
    <w:rsid w:val="00C46FD7"/>
    <w:rsid w:val="00C47E2A"/>
    <w:rsid w:val="00C5074E"/>
    <w:rsid w:val="00C50981"/>
    <w:rsid w:val="00C516E8"/>
    <w:rsid w:val="00C5193E"/>
    <w:rsid w:val="00C51B25"/>
    <w:rsid w:val="00C51CCD"/>
    <w:rsid w:val="00C52635"/>
    <w:rsid w:val="00C52AB9"/>
    <w:rsid w:val="00C52FBD"/>
    <w:rsid w:val="00C532AC"/>
    <w:rsid w:val="00C53546"/>
    <w:rsid w:val="00C5401A"/>
    <w:rsid w:val="00C541F9"/>
    <w:rsid w:val="00C547EA"/>
    <w:rsid w:val="00C55091"/>
    <w:rsid w:val="00C5557F"/>
    <w:rsid w:val="00C558F8"/>
    <w:rsid w:val="00C55EAC"/>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2BB7"/>
    <w:rsid w:val="00C633DE"/>
    <w:rsid w:val="00C637DF"/>
    <w:rsid w:val="00C63B52"/>
    <w:rsid w:val="00C63DC1"/>
    <w:rsid w:val="00C64536"/>
    <w:rsid w:val="00C64B10"/>
    <w:rsid w:val="00C64FB7"/>
    <w:rsid w:val="00C65486"/>
    <w:rsid w:val="00C6571B"/>
    <w:rsid w:val="00C65B2A"/>
    <w:rsid w:val="00C65FAF"/>
    <w:rsid w:val="00C6611A"/>
    <w:rsid w:val="00C665D7"/>
    <w:rsid w:val="00C666AD"/>
    <w:rsid w:val="00C66B34"/>
    <w:rsid w:val="00C66B3A"/>
    <w:rsid w:val="00C671F2"/>
    <w:rsid w:val="00C67315"/>
    <w:rsid w:val="00C6731E"/>
    <w:rsid w:val="00C67487"/>
    <w:rsid w:val="00C6781D"/>
    <w:rsid w:val="00C67F56"/>
    <w:rsid w:val="00C7006B"/>
    <w:rsid w:val="00C70514"/>
    <w:rsid w:val="00C70833"/>
    <w:rsid w:val="00C709C8"/>
    <w:rsid w:val="00C70AA0"/>
    <w:rsid w:val="00C70DAA"/>
    <w:rsid w:val="00C70F9D"/>
    <w:rsid w:val="00C7128A"/>
    <w:rsid w:val="00C71498"/>
    <w:rsid w:val="00C7177D"/>
    <w:rsid w:val="00C718C9"/>
    <w:rsid w:val="00C71D6F"/>
    <w:rsid w:val="00C71DF8"/>
    <w:rsid w:val="00C724FE"/>
    <w:rsid w:val="00C731DA"/>
    <w:rsid w:val="00C73747"/>
    <w:rsid w:val="00C7393F"/>
    <w:rsid w:val="00C73D07"/>
    <w:rsid w:val="00C74488"/>
    <w:rsid w:val="00C74E1D"/>
    <w:rsid w:val="00C74FFD"/>
    <w:rsid w:val="00C753C9"/>
    <w:rsid w:val="00C75424"/>
    <w:rsid w:val="00C75F92"/>
    <w:rsid w:val="00C76D04"/>
    <w:rsid w:val="00C77974"/>
    <w:rsid w:val="00C779E4"/>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93B"/>
    <w:rsid w:val="00C83D53"/>
    <w:rsid w:val="00C84887"/>
    <w:rsid w:val="00C850C4"/>
    <w:rsid w:val="00C854E3"/>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BEA"/>
    <w:rsid w:val="00C93CCA"/>
    <w:rsid w:val="00C94820"/>
    <w:rsid w:val="00C94A53"/>
    <w:rsid w:val="00C94F0C"/>
    <w:rsid w:val="00C94FE4"/>
    <w:rsid w:val="00C95D04"/>
    <w:rsid w:val="00C96026"/>
    <w:rsid w:val="00C9622E"/>
    <w:rsid w:val="00C965C1"/>
    <w:rsid w:val="00C9689A"/>
    <w:rsid w:val="00C968D0"/>
    <w:rsid w:val="00C968E9"/>
    <w:rsid w:val="00C970C0"/>
    <w:rsid w:val="00C975B2"/>
    <w:rsid w:val="00C97622"/>
    <w:rsid w:val="00C9774C"/>
    <w:rsid w:val="00C978FE"/>
    <w:rsid w:val="00C97D5A"/>
    <w:rsid w:val="00C97DF0"/>
    <w:rsid w:val="00CA004E"/>
    <w:rsid w:val="00CA105A"/>
    <w:rsid w:val="00CA13CE"/>
    <w:rsid w:val="00CA1831"/>
    <w:rsid w:val="00CA18BD"/>
    <w:rsid w:val="00CA202E"/>
    <w:rsid w:val="00CA2ACE"/>
    <w:rsid w:val="00CA3C11"/>
    <w:rsid w:val="00CA4308"/>
    <w:rsid w:val="00CA46C0"/>
    <w:rsid w:val="00CA4854"/>
    <w:rsid w:val="00CA4EA2"/>
    <w:rsid w:val="00CA4EF3"/>
    <w:rsid w:val="00CA5653"/>
    <w:rsid w:val="00CA5A9C"/>
    <w:rsid w:val="00CA5B31"/>
    <w:rsid w:val="00CA6014"/>
    <w:rsid w:val="00CA617C"/>
    <w:rsid w:val="00CA6688"/>
    <w:rsid w:val="00CA6DB7"/>
    <w:rsid w:val="00CA75A0"/>
    <w:rsid w:val="00CA769B"/>
    <w:rsid w:val="00CA776E"/>
    <w:rsid w:val="00CA77FC"/>
    <w:rsid w:val="00CA7853"/>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C09"/>
    <w:rsid w:val="00CB6DD0"/>
    <w:rsid w:val="00CB6F9D"/>
    <w:rsid w:val="00CB79B9"/>
    <w:rsid w:val="00CB7C1B"/>
    <w:rsid w:val="00CC075F"/>
    <w:rsid w:val="00CC0995"/>
    <w:rsid w:val="00CC120C"/>
    <w:rsid w:val="00CC12AB"/>
    <w:rsid w:val="00CC151B"/>
    <w:rsid w:val="00CC1C63"/>
    <w:rsid w:val="00CC2185"/>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98A"/>
    <w:rsid w:val="00CD09EA"/>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F4C"/>
    <w:rsid w:val="00CD308B"/>
    <w:rsid w:val="00CD3EC2"/>
    <w:rsid w:val="00CD4133"/>
    <w:rsid w:val="00CD48CE"/>
    <w:rsid w:val="00CD4AD9"/>
    <w:rsid w:val="00CD4BB7"/>
    <w:rsid w:val="00CD4E0A"/>
    <w:rsid w:val="00CD4ED4"/>
    <w:rsid w:val="00CD5613"/>
    <w:rsid w:val="00CD568E"/>
    <w:rsid w:val="00CD5BC3"/>
    <w:rsid w:val="00CD5FD3"/>
    <w:rsid w:val="00CD648F"/>
    <w:rsid w:val="00CD65F0"/>
    <w:rsid w:val="00CD6DE6"/>
    <w:rsid w:val="00CD71B7"/>
    <w:rsid w:val="00CE015D"/>
    <w:rsid w:val="00CE04A6"/>
    <w:rsid w:val="00CE0D78"/>
    <w:rsid w:val="00CE10C1"/>
    <w:rsid w:val="00CE126C"/>
    <w:rsid w:val="00CE1D1C"/>
    <w:rsid w:val="00CE20B2"/>
    <w:rsid w:val="00CE2C5A"/>
    <w:rsid w:val="00CE3665"/>
    <w:rsid w:val="00CE36C4"/>
    <w:rsid w:val="00CE4813"/>
    <w:rsid w:val="00CE4901"/>
    <w:rsid w:val="00CE4A7E"/>
    <w:rsid w:val="00CE4F11"/>
    <w:rsid w:val="00CE5510"/>
    <w:rsid w:val="00CE5561"/>
    <w:rsid w:val="00CE5B22"/>
    <w:rsid w:val="00CE5C88"/>
    <w:rsid w:val="00CE5E6F"/>
    <w:rsid w:val="00CE629D"/>
    <w:rsid w:val="00CE6460"/>
    <w:rsid w:val="00CE6677"/>
    <w:rsid w:val="00CE7076"/>
    <w:rsid w:val="00CE7129"/>
    <w:rsid w:val="00CE7734"/>
    <w:rsid w:val="00CE7B6B"/>
    <w:rsid w:val="00CE7E14"/>
    <w:rsid w:val="00CF02C2"/>
    <w:rsid w:val="00CF02EB"/>
    <w:rsid w:val="00CF082F"/>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C39"/>
    <w:rsid w:val="00CF5126"/>
    <w:rsid w:val="00CF52E5"/>
    <w:rsid w:val="00CF59AA"/>
    <w:rsid w:val="00CF5BBF"/>
    <w:rsid w:val="00CF5CB3"/>
    <w:rsid w:val="00CF5FFB"/>
    <w:rsid w:val="00CF6A68"/>
    <w:rsid w:val="00CF6C69"/>
    <w:rsid w:val="00CF706E"/>
    <w:rsid w:val="00CF70A3"/>
    <w:rsid w:val="00CF755A"/>
    <w:rsid w:val="00D006A5"/>
    <w:rsid w:val="00D006D2"/>
    <w:rsid w:val="00D0089E"/>
    <w:rsid w:val="00D00E7D"/>
    <w:rsid w:val="00D012A8"/>
    <w:rsid w:val="00D0153C"/>
    <w:rsid w:val="00D01579"/>
    <w:rsid w:val="00D01672"/>
    <w:rsid w:val="00D01861"/>
    <w:rsid w:val="00D021AF"/>
    <w:rsid w:val="00D02CA2"/>
    <w:rsid w:val="00D0321F"/>
    <w:rsid w:val="00D03568"/>
    <w:rsid w:val="00D035D9"/>
    <w:rsid w:val="00D0370E"/>
    <w:rsid w:val="00D03A51"/>
    <w:rsid w:val="00D03EF6"/>
    <w:rsid w:val="00D04AE6"/>
    <w:rsid w:val="00D04C33"/>
    <w:rsid w:val="00D04D17"/>
    <w:rsid w:val="00D04F46"/>
    <w:rsid w:val="00D05492"/>
    <w:rsid w:val="00D06B10"/>
    <w:rsid w:val="00D07910"/>
    <w:rsid w:val="00D07C94"/>
    <w:rsid w:val="00D07FE5"/>
    <w:rsid w:val="00D1056B"/>
    <w:rsid w:val="00D10574"/>
    <w:rsid w:val="00D10AB9"/>
    <w:rsid w:val="00D10D83"/>
    <w:rsid w:val="00D111DA"/>
    <w:rsid w:val="00D113D1"/>
    <w:rsid w:val="00D115E7"/>
    <w:rsid w:val="00D1161A"/>
    <w:rsid w:val="00D1169F"/>
    <w:rsid w:val="00D11BF7"/>
    <w:rsid w:val="00D132E1"/>
    <w:rsid w:val="00D13851"/>
    <w:rsid w:val="00D13856"/>
    <w:rsid w:val="00D13C65"/>
    <w:rsid w:val="00D13E32"/>
    <w:rsid w:val="00D14EFE"/>
    <w:rsid w:val="00D1514C"/>
    <w:rsid w:val="00D158AF"/>
    <w:rsid w:val="00D15A75"/>
    <w:rsid w:val="00D15DD4"/>
    <w:rsid w:val="00D16612"/>
    <w:rsid w:val="00D16A14"/>
    <w:rsid w:val="00D16F80"/>
    <w:rsid w:val="00D173A7"/>
    <w:rsid w:val="00D17DCF"/>
    <w:rsid w:val="00D20710"/>
    <w:rsid w:val="00D20EF3"/>
    <w:rsid w:val="00D21139"/>
    <w:rsid w:val="00D2138F"/>
    <w:rsid w:val="00D2172E"/>
    <w:rsid w:val="00D2223D"/>
    <w:rsid w:val="00D22513"/>
    <w:rsid w:val="00D22A72"/>
    <w:rsid w:val="00D22BBA"/>
    <w:rsid w:val="00D22C80"/>
    <w:rsid w:val="00D2306F"/>
    <w:rsid w:val="00D23654"/>
    <w:rsid w:val="00D23696"/>
    <w:rsid w:val="00D2374A"/>
    <w:rsid w:val="00D23782"/>
    <w:rsid w:val="00D244EB"/>
    <w:rsid w:val="00D25A01"/>
    <w:rsid w:val="00D263B4"/>
    <w:rsid w:val="00D263FA"/>
    <w:rsid w:val="00D266F0"/>
    <w:rsid w:val="00D26776"/>
    <w:rsid w:val="00D3035E"/>
    <w:rsid w:val="00D303DD"/>
    <w:rsid w:val="00D304F9"/>
    <w:rsid w:val="00D30A2A"/>
    <w:rsid w:val="00D314F4"/>
    <w:rsid w:val="00D31AD6"/>
    <w:rsid w:val="00D31DFD"/>
    <w:rsid w:val="00D31E04"/>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4DF"/>
    <w:rsid w:val="00D354E6"/>
    <w:rsid w:val="00D35A6A"/>
    <w:rsid w:val="00D35CCD"/>
    <w:rsid w:val="00D360E6"/>
    <w:rsid w:val="00D365A9"/>
    <w:rsid w:val="00D36B58"/>
    <w:rsid w:val="00D36BDB"/>
    <w:rsid w:val="00D36D16"/>
    <w:rsid w:val="00D373C4"/>
    <w:rsid w:val="00D37606"/>
    <w:rsid w:val="00D378DD"/>
    <w:rsid w:val="00D37FC3"/>
    <w:rsid w:val="00D4041E"/>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5052"/>
    <w:rsid w:val="00D4524C"/>
    <w:rsid w:val="00D4524E"/>
    <w:rsid w:val="00D45344"/>
    <w:rsid w:val="00D45C17"/>
    <w:rsid w:val="00D45DE0"/>
    <w:rsid w:val="00D45F2A"/>
    <w:rsid w:val="00D46048"/>
    <w:rsid w:val="00D463E4"/>
    <w:rsid w:val="00D46939"/>
    <w:rsid w:val="00D46B94"/>
    <w:rsid w:val="00D46BF8"/>
    <w:rsid w:val="00D46D7F"/>
    <w:rsid w:val="00D46DA5"/>
    <w:rsid w:val="00D50153"/>
    <w:rsid w:val="00D50213"/>
    <w:rsid w:val="00D50681"/>
    <w:rsid w:val="00D5103C"/>
    <w:rsid w:val="00D512D2"/>
    <w:rsid w:val="00D5135F"/>
    <w:rsid w:val="00D52516"/>
    <w:rsid w:val="00D52B4B"/>
    <w:rsid w:val="00D52E1A"/>
    <w:rsid w:val="00D530A9"/>
    <w:rsid w:val="00D533C7"/>
    <w:rsid w:val="00D5384B"/>
    <w:rsid w:val="00D53BE3"/>
    <w:rsid w:val="00D53CB9"/>
    <w:rsid w:val="00D5430D"/>
    <w:rsid w:val="00D54BD7"/>
    <w:rsid w:val="00D55603"/>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EC5"/>
    <w:rsid w:val="00D63037"/>
    <w:rsid w:val="00D63166"/>
    <w:rsid w:val="00D634E4"/>
    <w:rsid w:val="00D63DE9"/>
    <w:rsid w:val="00D63FA3"/>
    <w:rsid w:val="00D64206"/>
    <w:rsid w:val="00D6461D"/>
    <w:rsid w:val="00D64FC1"/>
    <w:rsid w:val="00D65277"/>
    <w:rsid w:val="00D65A17"/>
    <w:rsid w:val="00D65AD0"/>
    <w:rsid w:val="00D65B96"/>
    <w:rsid w:val="00D663E8"/>
    <w:rsid w:val="00D66BF7"/>
    <w:rsid w:val="00D67357"/>
    <w:rsid w:val="00D67979"/>
    <w:rsid w:val="00D67B11"/>
    <w:rsid w:val="00D70161"/>
    <w:rsid w:val="00D70212"/>
    <w:rsid w:val="00D704FA"/>
    <w:rsid w:val="00D70963"/>
    <w:rsid w:val="00D70D7B"/>
    <w:rsid w:val="00D70EA6"/>
    <w:rsid w:val="00D70EFA"/>
    <w:rsid w:val="00D70F48"/>
    <w:rsid w:val="00D7133C"/>
    <w:rsid w:val="00D714B1"/>
    <w:rsid w:val="00D71768"/>
    <w:rsid w:val="00D7198A"/>
    <w:rsid w:val="00D71A69"/>
    <w:rsid w:val="00D71CC5"/>
    <w:rsid w:val="00D720C7"/>
    <w:rsid w:val="00D72518"/>
    <w:rsid w:val="00D725BE"/>
    <w:rsid w:val="00D726CA"/>
    <w:rsid w:val="00D7272A"/>
    <w:rsid w:val="00D72BFF"/>
    <w:rsid w:val="00D72F47"/>
    <w:rsid w:val="00D730DF"/>
    <w:rsid w:val="00D73383"/>
    <w:rsid w:val="00D73675"/>
    <w:rsid w:val="00D73A23"/>
    <w:rsid w:val="00D74203"/>
    <w:rsid w:val="00D74460"/>
    <w:rsid w:val="00D744A9"/>
    <w:rsid w:val="00D74513"/>
    <w:rsid w:val="00D749BB"/>
    <w:rsid w:val="00D74A33"/>
    <w:rsid w:val="00D75BD7"/>
    <w:rsid w:val="00D761BB"/>
    <w:rsid w:val="00D7627A"/>
    <w:rsid w:val="00D766F3"/>
    <w:rsid w:val="00D76897"/>
    <w:rsid w:val="00D76CE9"/>
    <w:rsid w:val="00D76E0D"/>
    <w:rsid w:val="00D770F0"/>
    <w:rsid w:val="00D77273"/>
    <w:rsid w:val="00D77E3D"/>
    <w:rsid w:val="00D80B14"/>
    <w:rsid w:val="00D80BE3"/>
    <w:rsid w:val="00D80E1A"/>
    <w:rsid w:val="00D81431"/>
    <w:rsid w:val="00D81507"/>
    <w:rsid w:val="00D81CE1"/>
    <w:rsid w:val="00D81D79"/>
    <w:rsid w:val="00D82204"/>
    <w:rsid w:val="00D8261C"/>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8F6"/>
    <w:rsid w:val="00D87B66"/>
    <w:rsid w:val="00D904DB"/>
    <w:rsid w:val="00D90C4A"/>
    <w:rsid w:val="00D914DC"/>
    <w:rsid w:val="00D914EA"/>
    <w:rsid w:val="00D91531"/>
    <w:rsid w:val="00D915D6"/>
    <w:rsid w:val="00D916D8"/>
    <w:rsid w:val="00D91C97"/>
    <w:rsid w:val="00D922C2"/>
    <w:rsid w:val="00D92395"/>
    <w:rsid w:val="00D9258C"/>
    <w:rsid w:val="00D927A7"/>
    <w:rsid w:val="00D92D11"/>
    <w:rsid w:val="00D92DEC"/>
    <w:rsid w:val="00D93938"/>
    <w:rsid w:val="00D93BD8"/>
    <w:rsid w:val="00D94048"/>
    <w:rsid w:val="00D94A3D"/>
    <w:rsid w:val="00D94B08"/>
    <w:rsid w:val="00D9560A"/>
    <w:rsid w:val="00D95CF2"/>
    <w:rsid w:val="00D961A9"/>
    <w:rsid w:val="00D9622E"/>
    <w:rsid w:val="00D97755"/>
    <w:rsid w:val="00D97B57"/>
    <w:rsid w:val="00DA01B3"/>
    <w:rsid w:val="00DA01BE"/>
    <w:rsid w:val="00DA0922"/>
    <w:rsid w:val="00DA0ADF"/>
    <w:rsid w:val="00DA0F08"/>
    <w:rsid w:val="00DA0F65"/>
    <w:rsid w:val="00DA165B"/>
    <w:rsid w:val="00DA1A5A"/>
    <w:rsid w:val="00DA1DC1"/>
    <w:rsid w:val="00DA273B"/>
    <w:rsid w:val="00DA2CE9"/>
    <w:rsid w:val="00DA3591"/>
    <w:rsid w:val="00DA3A62"/>
    <w:rsid w:val="00DA3C8C"/>
    <w:rsid w:val="00DA3E6D"/>
    <w:rsid w:val="00DA3F81"/>
    <w:rsid w:val="00DA420A"/>
    <w:rsid w:val="00DA43CC"/>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A19"/>
    <w:rsid w:val="00DA6C9D"/>
    <w:rsid w:val="00DA6EFA"/>
    <w:rsid w:val="00DA7568"/>
    <w:rsid w:val="00DA7AD4"/>
    <w:rsid w:val="00DB00D2"/>
    <w:rsid w:val="00DB1BEE"/>
    <w:rsid w:val="00DB1C84"/>
    <w:rsid w:val="00DB1DD7"/>
    <w:rsid w:val="00DB1FCB"/>
    <w:rsid w:val="00DB243F"/>
    <w:rsid w:val="00DB2660"/>
    <w:rsid w:val="00DB324B"/>
    <w:rsid w:val="00DB3587"/>
    <w:rsid w:val="00DB415A"/>
    <w:rsid w:val="00DB460F"/>
    <w:rsid w:val="00DB466B"/>
    <w:rsid w:val="00DB46AE"/>
    <w:rsid w:val="00DB503B"/>
    <w:rsid w:val="00DB53F4"/>
    <w:rsid w:val="00DB5865"/>
    <w:rsid w:val="00DB6513"/>
    <w:rsid w:val="00DB735A"/>
    <w:rsid w:val="00DB740A"/>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4530"/>
    <w:rsid w:val="00DC4A0D"/>
    <w:rsid w:val="00DC4CC9"/>
    <w:rsid w:val="00DC56C5"/>
    <w:rsid w:val="00DC5EBE"/>
    <w:rsid w:val="00DC61C6"/>
    <w:rsid w:val="00DC61CF"/>
    <w:rsid w:val="00DC62AE"/>
    <w:rsid w:val="00DC648C"/>
    <w:rsid w:val="00DC6691"/>
    <w:rsid w:val="00DC66A3"/>
    <w:rsid w:val="00DC6ECE"/>
    <w:rsid w:val="00DC6FDE"/>
    <w:rsid w:val="00DC70B7"/>
    <w:rsid w:val="00DC7200"/>
    <w:rsid w:val="00DC724A"/>
    <w:rsid w:val="00DC744F"/>
    <w:rsid w:val="00DD0EA1"/>
    <w:rsid w:val="00DD1167"/>
    <w:rsid w:val="00DD122A"/>
    <w:rsid w:val="00DD1732"/>
    <w:rsid w:val="00DD1922"/>
    <w:rsid w:val="00DD192B"/>
    <w:rsid w:val="00DD1F20"/>
    <w:rsid w:val="00DD22DF"/>
    <w:rsid w:val="00DD26F0"/>
    <w:rsid w:val="00DD2C9D"/>
    <w:rsid w:val="00DD30F2"/>
    <w:rsid w:val="00DD319C"/>
    <w:rsid w:val="00DD344F"/>
    <w:rsid w:val="00DD36E6"/>
    <w:rsid w:val="00DD3E5D"/>
    <w:rsid w:val="00DD4878"/>
    <w:rsid w:val="00DD4AD3"/>
    <w:rsid w:val="00DD4BEE"/>
    <w:rsid w:val="00DD4E7B"/>
    <w:rsid w:val="00DD504D"/>
    <w:rsid w:val="00DD51A5"/>
    <w:rsid w:val="00DD533B"/>
    <w:rsid w:val="00DD560C"/>
    <w:rsid w:val="00DD5D3F"/>
    <w:rsid w:val="00DD608B"/>
    <w:rsid w:val="00DD62D5"/>
    <w:rsid w:val="00DD64DE"/>
    <w:rsid w:val="00DD67AA"/>
    <w:rsid w:val="00DD699D"/>
    <w:rsid w:val="00DD7279"/>
    <w:rsid w:val="00DD7360"/>
    <w:rsid w:val="00DD7478"/>
    <w:rsid w:val="00DD7D6C"/>
    <w:rsid w:val="00DD7EF2"/>
    <w:rsid w:val="00DD7F4B"/>
    <w:rsid w:val="00DE0404"/>
    <w:rsid w:val="00DE0A7E"/>
    <w:rsid w:val="00DE0AD5"/>
    <w:rsid w:val="00DE160B"/>
    <w:rsid w:val="00DE219C"/>
    <w:rsid w:val="00DE235F"/>
    <w:rsid w:val="00DE24F0"/>
    <w:rsid w:val="00DE2929"/>
    <w:rsid w:val="00DE2988"/>
    <w:rsid w:val="00DE2D9E"/>
    <w:rsid w:val="00DE2FD7"/>
    <w:rsid w:val="00DE36D8"/>
    <w:rsid w:val="00DE3AFA"/>
    <w:rsid w:val="00DE4424"/>
    <w:rsid w:val="00DE4713"/>
    <w:rsid w:val="00DE47B6"/>
    <w:rsid w:val="00DE48F5"/>
    <w:rsid w:val="00DE4979"/>
    <w:rsid w:val="00DE4EAA"/>
    <w:rsid w:val="00DE4FEA"/>
    <w:rsid w:val="00DE581C"/>
    <w:rsid w:val="00DE6306"/>
    <w:rsid w:val="00DE6639"/>
    <w:rsid w:val="00DE692E"/>
    <w:rsid w:val="00DE6B5B"/>
    <w:rsid w:val="00DE7269"/>
    <w:rsid w:val="00DE76FC"/>
    <w:rsid w:val="00DE7C40"/>
    <w:rsid w:val="00DF004C"/>
    <w:rsid w:val="00DF01E2"/>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F"/>
    <w:rsid w:val="00E01798"/>
    <w:rsid w:val="00E01B9C"/>
    <w:rsid w:val="00E03603"/>
    <w:rsid w:val="00E03D72"/>
    <w:rsid w:val="00E048E7"/>
    <w:rsid w:val="00E04E33"/>
    <w:rsid w:val="00E050A5"/>
    <w:rsid w:val="00E05193"/>
    <w:rsid w:val="00E05743"/>
    <w:rsid w:val="00E057F6"/>
    <w:rsid w:val="00E05829"/>
    <w:rsid w:val="00E05AF0"/>
    <w:rsid w:val="00E05B1D"/>
    <w:rsid w:val="00E062C4"/>
    <w:rsid w:val="00E06958"/>
    <w:rsid w:val="00E07281"/>
    <w:rsid w:val="00E07286"/>
    <w:rsid w:val="00E073F2"/>
    <w:rsid w:val="00E074FA"/>
    <w:rsid w:val="00E078D8"/>
    <w:rsid w:val="00E10128"/>
    <w:rsid w:val="00E101B1"/>
    <w:rsid w:val="00E105F6"/>
    <w:rsid w:val="00E10E9F"/>
    <w:rsid w:val="00E11018"/>
    <w:rsid w:val="00E1133B"/>
    <w:rsid w:val="00E11BD3"/>
    <w:rsid w:val="00E11C0A"/>
    <w:rsid w:val="00E12E29"/>
    <w:rsid w:val="00E133E9"/>
    <w:rsid w:val="00E139F6"/>
    <w:rsid w:val="00E139FD"/>
    <w:rsid w:val="00E13A33"/>
    <w:rsid w:val="00E13D33"/>
    <w:rsid w:val="00E13F36"/>
    <w:rsid w:val="00E146C7"/>
    <w:rsid w:val="00E15647"/>
    <w:rsid w:val="00E15B63"/>
    <w:rsid w:val="00E15CC7"/>
    <w:rsid w:val="00E165A0"/>
    <w:rsid w:val="00E16680"/>
    <w:rsid w:val="00E16A15"/>
    <w:rsid w:val="00E16F54"/>
    <w:rsid w:val="00E1700E"/>
    <w:rsid w:val="00E170AA"/>
    <w:rsid w:val="00E17A3B"/>
    <w:rsid w:val="00E17A90"/>
    <w:rsid w:val="00E17E22"/>
    <w:rsid w:val="00E201AD"/>
    <w:rsid w:val="00E201FE"/>
    <w:rsid w:val="00E205CD"/>
    <w:rsid w:val="00E20EBC"/>
    <w:rsid w:val="00E2106E"/>
    <w:rsid w:val="00E21186"/>
    <w:rsid w:val="00E21211"/>
    <w:rsid w:val="00E21300"/>
    <w:rsid w:val="00E213ED"/>
    <w:rsid w:val="00E2153F"/>
    <w:rsid w:val="00E21840"/>
    <w:rsid w:val="00E22911"/>
    <w:rsid w:val="00E2292C"/>
    <w:rsid w:val="00E22BF4"/>
    <w:rsid w:val="00E23323"/>
    <w:rsid w:val="00E237DD"/>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41D"/>
    <w:rsid w:val="00E301E2"/>
    <w:rsid w:val="00E302CA"/>
    <w:rsid w:val="00E3033C"/>
    <w:rsid w:val="00E30431"/>
    <w:rsid w:val="00E30E81"/>
    <w:rsid w:val="00E30F2B"/>
    <w:rsid w:val="00E312DB"/>
    <w:rsid w:val="00E313E4"/>
    <w:rsid w:val="00E31776"/>
    <w:rsid w:val="00E31ED4"/>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60D8"/>
    <w:rsid w:val="00E36613"/>
    <w:rsid w:val="00E36AAA"/>
    <w:rsid w:val="00E36AC7"/>
    <w:rsid w:val="00E36B94"/>
    <w:rsid w:val="00E37111"/>
    <w:rsid w:val="00E372AA"/>
    <w:rsid w:val="00E37A26"/>
    <w:rsid w:val="00E37DB6"/>
    <w:rsid w:val="00E404B2"/>
    <w:rsid w:val="00E409D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BF0"/>
    <w:rsid w:val="00E51303"/>
    <w:rsid w:val="00E5143C"/>
    <w:rsid w:val="00E51739"/>
    <w:rsid w:val="00E517D5"/>
    <w:rsid w:val="00E52074"/>
    <w:rsid w:val="00E52944"/>
    <w:rsid w:val="00E5295A"/>
    <w:rsid w:val="00E52ED8"/>
    <w:rsid w:val="00E53585"/>
    <w:rsid w:val="00E536EF"/>
    <w:rsid w:val="00E53AD9"/>
    <w:rsid w:val="00E53D8A"/>
    <w:rsid w:val="00E53E81"/>
    <w:rsid w:val="00E54102"/>
    <w:rsid w:val="00E54674"/>
    <w:rsid w:val="00E54B15"/>
    <w:rsid w:val="00E55032"/>
    <w:rsid w:val="00E552EF"/>
    <w:rsid w:val="00E55413"/>
    <w:rsid w:val="00E55663"/>
    <w:rsid w:val="00E55894"/>
    <w:rsid w:val="00E55922"/>
    <w:rsid w:val="00E55A9F"/>
    <w:rsid w:val="00E55C0B"/>
    <w:rsid w:val="00E55EC3"/>
    <w:rsid w:val="00E5619B"/>
    <w:rsid w:val="00E56AA2"/>
    <w:rsid w:val="00E56C58"/>
    <w:rsid w:val="00E57003"/>
    <w:rsid w:val="00E570C6"/>
    <w:rsid w:val="00E572D4"/>
    <w:rsid w:val="00E602F8"/>
    <w:rsid w:val="00E606F9"/>
    <w:rsid w:val="00E61667"/>
    <w:rsid w:val="00E61753"/>
    <w:rsid w:val="00E617D0"/>
    <w:rsid w:val="00E61995"/>
    <w:rsid w:val="00E61AEA"/>
    <w:rsid w:val="00E620C5"/>
    <w:rsid w:val="00E62276"/>
    <w:rsid w:val="00E6230E"/>
    <w:rsid w:val="00E62317"/>
    <w:rsid w:val="00E62D1D"/>
    <w:rsid w:val="00E62D4F"/>
    <w:rsid w:val="00E6370A"/>
    <w:rsid w:val="00E637A4"/>
    <w:rsid w:val="00E639F8"/>
    <w:rsid w:val="00E63ED9"/>
    <w:rsid w:val="00E64037"/>
    <w:rsid w:val="00E64936"/>
    <w:rsid w:val="00E64B02"/>
    <w:rsid w:val="00E64C9C"/>
    <w:rsid w:val="00E64DD5"/>
    <w:rsid w:val="00E64DF5"/>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F66"/>
    <w:rsid w:val="00E70F89"/>
    <w:rsid w:val="00E71908"/>
    <w:rsid w:val="00E71A9D"/>
    <w:rsid w:val="00E71D9D"/>
    <w:rsid w:val="00E71FAA"/>
    <w:rsid w:val="00E7252E"/>
    <w:rsid w:val="00E73384"/>
    <w:rsid w:val="00E733FD"/>
    <w:rsid w:val="00E73644"/>
    <w:rsid w:val="00E739B3"/>
    <w:rsid w:val="00E73C5A"/>
    <w:rsid w:val="00E7420B"/>
    <w:rsid w:val="00E7440D"/>
    <w:rsid w:val="00E74498"/>
    <w:rsid w:val="00E745E4"/>
    <w:rsid w:val="00E7476A"/>
    <w:rsid w:val="00E7487D"/>
    <w:rsid w:val="00E75412"/>
    <w:rsid w:val="00E75C32"/>
    <w:rsid w:val="00E75E74"/>
    <w:rsid w:val="00E75F5B"/>
    <w:rsid w:val="00E76100"/>
    <w:rsid w:val="00E7668E"/>
    <w:rsid w:val="00E76739"/>
    <w:rsid w:val="00E7751C"/>
    <w:rsid w:val="00E7767E"/>
    <w:rsid w:val="00E7768A"/>
    <w:rsid w:val="00E77ADD"/>
    <w:rsid w:val="00E80231"/>
    <w:rsid w:val="00E8047B"/>
    <w:rsid w:val="00E80484"/>
    <w:rsid w:val="00E80665"/>
    <w:rsid w:val="00E80880"/>
    <w:rsid w:val="00E80DB3"/>
    <w:rsid w:val="00E81174"/>
    <w:rsid w:val="00E813D4"/>
    <w:rsid w:val="00E818AC"/>
    <w:rsid w:val="00E81C4B"/>
    <w:rsid w:val="00E82276"/>
    <w:rsid w:val="00E8238C"/>
    <w:rsid w:val="00E824DA"/>
    <w:rsid w:val="00E827F3"/>
    <w:rsid w:val="00E82A31"/>
    <w:rsid w:val="00E83366"/>
    <w:rsid w:val="00E84868"/>
    <w:rsid w:val="00E85709"/>
    <w:rsid w:val="00E8575A"/>
    <w:rsid w:val="00E85998"/>
    <w:rsid w:val="00E85A3E"/>
    <w:rsid w:val="00E85CF5"/>
    <w:rsid w:val="00E8613E"/>
    <w:rsid w:val="00E86B0E"/>
    <w:rsid w:val="00E86C57"/>
    <w:rsid w:val="00E870D1"/>
    <w:rsid w:val="00E87D60"/>
    <w:rsid w:val="00E87F0E"/>
    <w:rsid w:val="00E9055B"/>
    <w:rsid w:val="00E90E5F"/>
    <w:rsid w:val="00E90EFA"/>
    <w:rsid w:val="00E915CD"/>
    <w:rsid w:val="00E9185A"/>
    <w:rsid w:val="00E91C3F"/>
    <w:rsid w:val="00E91F9C"/>
    <w:rsid w:val="00E91FB2"/>
    <w:rsid w:val="00E92926"/>
    <w:rsid w:val="00E92FDF"/>
    <w:rsid w:val="00E93017"/>
    <w:rsid w:val="00E93989"/>
    <w:rsid w:val="00E93EFA"/>
    <w:rsid w:val="00E93FA1"/>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6EC"/>
    <w:rsid w:val="00EA0D96"/>
    <w:rsid w:val="00EA0E50"/>
    <w:rsid w:val="00EA0FD1"/>
    <w:rsid w:val="00EA177F"/>
    <w:rsid w:val="00EA2524"/>
    <w:rsid w:val="00EA2C00"/>
    <w:rsid w:val="00EA30F1"/>
    <w:rsid w:val="00EA33DA"/>
    <w:rsid w:val="00EA3A86"/>
    <w:rsid w:val="00EA3FC0"/>
    <w:rsid w:val="00EA417B"/>
    <w:rsid w:val="00EA425C"/>
    <w:rsid w:val="00EA4473"/>
    <w:rsid w:val="00EA4694"/>
    <w:rsid w:val="00EA48DC"/>
    <w:rsid w:val="00EA4916"/>
    <w:rsid w:val="00EA4BEE"/>
    <w:rsid w:val="00EA4E84"/>
    <w:rsid w:val="00EA4FF7"/>
    <w:rsid w:val="00EA5136"/>
    <w:rsid w:val="00EA52D0"/>
    <w:rsid w:val="00EA5F51"/>
    <w:rsid w:val="00EA603C"/>
    <w:rsid w:val="00EA6478"/>
    <w:rsid w:val="00EA66C1"/>
    <w:rsid w:val="00EA697C"/>
    <w:rsid w:val="00EA6D68"/>
    <w:rsid w:val="00EA6F2C"/>
    <w:rsid w:val="00EA70BE"/>
    <w:rsid w:val="00EA72E0"/>
    <w:rsid w:val="00EA759C"/>
    <w:rsid w:val="00EA7835"/>
    <w:rsid w:val="00EA7A7E"/>
    <w:rsid w:val="00EA7A80"/>
    <w:rsid w:val="00EB04C4"/>
    <w:rsid w:val="00EB04D5"/>
    <w:rsid w:val="00EB077E"/>
    <w:rsid w:val="00EB20BE"/>
    <w:rsid w:val="00EB29DE"/>
    <w:rsid w:val="00EB2CD3"/>
    <w:rsid w:val="00EB2F6A"/>
    <w:rsid w:val="00EB30BE"/>
    <w:rsid w:val="00EB3523"/>
    <w:rsid w:val="00EB3617"/>
    <w:rsid w:val="00EB3B62"/>
    <w:rsid w:val="00EB40F9"/>
    <w:rsid w:val="00EB423B"/>
    <w:rsid w:val="00EB4871"/>
    <w:rsid w:val="00EB4AE1"/>
    <w:rsid w:val="00EB4EAA"/>
    <w:rsid w:val="00EB52AE"/>
    <w:rsid w:val="00EB5310"/>
    <w:rsid w:val="00EB54DC"/>
    <w:rsid w:val="00EB62C5"/>
    <w:rsid w:val="00EB6490"/>
    <w:rsid w:val="00EB6CE7"/>
    <w:rsid w:val="00EB6F3E"/>
    <w:rsid w:val="00EB77A9"/>
    <w:rsid w:val="00EB7C63"/>
    <w:rsid w:val="00EB7E1F"/>
    <w:rsid w:val="00EC0834"/>
    <w:rsid w:val="00EC08F9"/>
    <w:rsid w:val="00EC0A0E"/>
    <w:rsid w:val="00EC0B84"/>
    <w:rsid w:val="00EC0CD4"/>
    <w:rsid w:val="00EC0D53"/>
    <w:rsid w:val="00EC1027"/>
    <w:rsid w:val="00EC17C5"/>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229"/>
    <w:rsid w:val="00EC68D9"/>
    <w:rsid w:val="00EC6B8C"/>
    <w:rsid w:val="00EC6ED6"/>
    <w:rsid w:val="00EC7A00"/>
    <w:rsid w:val="00ED01BE"/>
    <w:rsid w:val="00ED029D"/>
    <w:rsid w:val="00ED03B1"/>
    <w:rsid w:val="00ED0457"/>
    <w:rsid w:val="00ED07AF"/>
    <w:rsid w:val="00ED0B9F"/>
    <w:rsid w:val="00ED0CD1"/>
    <w:rsid w:val="00ED1135"/>
    <w:rsid w:val="00ED142D"/>
    <w:rsid w:val="00ED15FE"/>
    <w:rsid w:val="00ED165B"/>
    <w:rsid w:val="00ED17E1"/>
    <w:rsid w:val="00ED2C98"/>
    <w:rsid w:val="00ED3289"/>
    <w:rsid w:val="00ED341C"/>
    <w:rsid w:val="00ED3AB4"/>
    <w:rsid w:val="00ED43A7"/>
    <w:rsid w:val="00ED4801"/>
    <w:rsid w:val="00ED491B"/>
    <w:rsid w:val="00ED49A5"/>
    <w:rsid w:val="00ED4EBA"/>
    <w:rsid w:val="00ED59D5"/>
    <w:rsid w:val="00ED628E"/>
    <w:rsid w:val="00ED63F8"/>
    <w:rsid w:val="00ED69BE"/>
    <w:rsid w:val="00ED69F3"/>
    <w:rsid w:val="00ED6F77"/>
    <w:rsid w:val="00ED710F"/>
    <w:rsid w:val="00ED7716"/>
    <w:rsid w:val="00ED7717"/>
    <w:rsid w:val="00ED7719"/>
    <w:rsid w:val="00ED7844"/>
    <w:rsid w:val="00ED7C0C"/>
    <w:rsid w:val="00ED7C20"/>
    <w:rsid w:val="00ED7C85"/>
    <w:rsid w:val="00EE0062"/>
    <w:rsid w:val="00EE049D"/>
    <w:rsid w:val="00EE066A"/>
    <w:rsid w:val="00EE0782"/>
    <w:rsid w:val="00EE07FD"/>
    <w:rsid w:val="00EE0AC3"/>
    <w:rsid w:val="00EE1746"/>
    <w:rsid w:val="00EE19D6"/>
    <w:rsid w:val="00EE21D8"/>
    <w:rsid w:val="00EE260D"/>
    <w:rsid w:val="00EE2717"/>
    <w:rsid w:val="00EE296F"/>
    <w:rsid w:val="00EE34E5"/>
    <w:rsid w:val="00EE3A31"/>
    <w:rsid w:val="00EE3BA4"/>
    <w:rsid w:val="00EE3EE7"/>
    <w:rsid w:val="00EE44BD"/>
    <w:rsid w:val="00EE455B"/>
    <w:rsid w:val="00EE4C87"/>
    <w:rsid w:val="00EE53D3"/>
    <w:rsid w:val="00EE57CC"/>
    <w:rsid w:val="00EE5CD7"/>
    <w:rsid w:val="00EE621A"/>
    <w:rsid w:val="00EE635D"/>
    <w:rsid w:val="00EE6A4A"/>
    <w:rsid w:val="00EE6ADA"/>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775"/>
    <w:rsid w:val="00EF2D48"/>
    <w:rsid w:val="00EF3794"/>
    <w:rsid w:val="00EF38F2"/>
    <w:rsid w:val="00EF3D4B"/>
    <w:rsid w:val="00EF3DEF"/>
    <w:rsid w:val="00EF4045"/>
    <w:rsid w:val="00EF4484"/>
    <w:rsid w:val="00EF52EE"/>
    <w:rsid w:val="00EF5947"/>
    <w:rsid w:val="00EF60A0"/>
    <w:rsid w:val="00EF6296"/>
    <w:rsid w:val="00EF687B"/>
    <w:rsid w:val="00EF6DA9"/>
    <w:rsid w:val="00EF723E"/>
    <w:rsid w:val="00EF737E"/>
    <w:rsid w:val="00EF7905"/>
    <w:rsid w:val="00EF7DCE"/>
    <w:rsid w:val="00EF7E57"/>
    <w:rsid w:val="00F0022B"/>
    <w:rsid w:val="00F00872"/>
    <w:rsid w:val="00F00B03"/>
    <w:rsid w:val="00F018C6"/>
    <w:rsid w:val="00F0223E"/>
    <w:rsid w:val="00F0264A"/>
    <w:rsid w:val="00F02831"/>
    <w:rsid w:val="00F029E7"/>
    <w:rsid w:val="00F02C79"/>
    <w:rsid w:val="00F02D2E"/>
    <w:rsid w:val="00F02DC1"/>
    <w:rsid w:val="00F02F0F"/>
    <w:rsid w:val="00F03CE0"/>
    <w:rsid w:val="00F03DB7"/>
    <w:rsid w:val="00F03F4A"/>
    <w:rsid w:val="00F042BE"/>
    <w:rsid w:val="00F0451B"/>
    <w:rsid w:val="00F04BCC"/>
    <w:rsid w:val="00F04BD9"/>
    <w:rsid w:val="00F050B0"/>
    <w:rsid w:val="00F05106"/>
    <w:rsid w:val="00F05CB0"/>
    <w:rsid w:val="00F06BA8"/>
    <w:rsid w:val="00F07061"/>
    <w:rsid w:val="00F07069"/>
    <w:rsid w:val="00F0728C"/>
    <w:rsid w:val="00F07394"/>
    <w:rsid w:val="00F0751C"/>
    <w:rsid w:val="00F07907"/>
    <w:rsid w:val="00F07CE2"/>
    <w:rsid w:val="00F07F52"/>
    <w:rsid w:val="00F1043E"/>
    <w:rsid w:val="00F1061C"/>
    <w:rsid w:val="00F107D6"/>
    <w:rsid w:val="00F109A0"/>
    <w:rsid w:val="00F10A30"/>
    <w:rsid w:val="00F10B25"/>
    <w:rsid w:val="00F118F9"/>
    <w:rsid w:val="00F11981"/>
    <w:rsid w:val="00F11D1C"/>
    <w:rsid w:val="00F11D8E"/>
    <w:rsid w:val="00F11ED8"/>
    <w:rsid w:val="00F11F0A"/>
    <w:rsid w:val="00F11F37"/>
    <w:rsid w:val="00F12359"/>
    <w:rsid w:val="00F12BEA"/>
    <w:rsid w:val="00F12EF6"/>
    <w:rsid w:val="00F13341"/>
    <w:rsid w:val="00F137DD"/>
    <w:rsid w:val="00F1398B"/>
    <w:rsid w:val="00F144F6"/>
    <w:rsid w:val="00F14B82"/>
    <w:rsid w:val="00F14E68"/>
    <w:rsid w:val="00F1507D"/>
    <w:rsid w:val="00F15440"/>
    <w:rsid w:val="00F154CF"/>
    <w:rsid w:val="00F15856"/>
    <w:rsid w:val="00F158BB"/>
    <w:rsid w:val="00F16497"/>
    <w:rsid w:val="00F16622"/>
    <w:rsid w:val="00F16714"/>
    <w:rsid w:val="00F16A32"/>
    <w:rsid w:val="00F16C70"/>
    <w:rsid w:val="00F16ED0"/>
    <w:rsid w:val="00F200B6"/>
    <w:rsid w:val="00F2056D"/>
    <w:rsid w:val="00F20BC5"/>
    <w:rsid w:val="00F215D6"/>
    <w:rsid w:val="00F221FB"/>
    <w:rsid w:val="00F22511"/>
    <w:rsid w:val="00F22551"/>
    <w:rsid w:val="00F225B9"/>
    <w:rsid w:val="00F227E1"/>
    <w:rsid w:val="00F22BA2"/>
    <w:rsid w:val="00F23468"/>
    <w:rsid w:val="00F2408C"/>
    <w:rsid w:val="00F24626"/>
    <w:rsid w:val="00F25500"/>
    <w:rsid w:val="00F256D3"/>
    <w:rsid w:val="00F258D4"/>
    <w:rsid w:val="00F25F4F"/>
    <w:rsid w:val="00F2637D"/>
    <w:rsid w:val="00F26FAF"/>
    <w:rsid w:val="00F276CC"/>
    <w:rsid w:val="00F276CE"/>
    <w:rsid w:val="00F2789A"/>
    <w:rsid w:val="00F279ED"/>
    <w:rsid w:val="00F27CBF"/>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F37"/>
    <w:rsid w:val="00F344FE"/>
    <w:rsid w:val="00F34687"/>
    <w:rsid w:val="00F34D81"/>
    <w:rsid w:val="00F350F8"/>
    <w:rsid w:val="00F3543E"/>
    <w:rsid w:val="00F3572F"/>
    <w:rsid w:val="00F362A5"/>
    <w:rsid w:val="00F36E14"/>
    <w:rsid w:val="00F36F16"/>
    <w:rsid w:val="00F371BF"/>
    <w:rsid w:val="00F378D3"/>
    <w:rsid w:val="00F378F3"/>
    <w:rsid w:val="00F37910"/>
    <w:rsid w:val="00F40044"/>
    <w:rsid w:val="00F40614"/>
    <w:rsid w:val="00F40787"/>
    <w:rsid w:val="00F40C47"/>
    <w:rsid w:val="00F40EDA"/>
    <w:rsid w:val="00F411AD"/>
    <w:rsid w:val="00F413E0"/>
    <w:rsid w:val="00F41516"/>
    <w:rsid w:val="00F4165A"/>
    <w:rsid w:val="00F416FE"/>
    <w:rsid w:val="00F41B60"/>
    <w:rsid w:val="00F41F15"/>
    <w:rsid w:val="00F41FAB"/>
    <w:rsid w:val="00F4252F"/>
    <w:rsid w:val="00F4256B"/>
    <w:rsid w:val="00F43213"/>
    <w:rsid w:val="00F43D3F"/>
    <w:rsid w:val="00F4411C"/>
    <w:rsid w:val="00F44129"/>
    <w:rsid w:val="00F44285"/>
    <w:rsid w:val="00F44984"/>
    <w:rsid w:val="00F44D9E"/>
    <w:rsid w:val="00F45288"/>
    <w:rsid w:val="00F456BA"/>
    <w:rsid w:val="00F457B7"/>
    <w:rsid w:val="00F45B22"/>
    <w:rsid w:val="00F45D8A"/>
    <w:rsid w:val="00F4646B"/>
    <w:rsid w:val="00F466F8"/>
    <w:rsid w:val="00F4683B"/>
    <w:rsid w:val="00F46B19"/>
    <w:rsid w:val="00F46D23"/>
    <w:rsid w:val="00F4704B"/>
    <w:rsid w:val="00F479A7"/>
    <w:rsid w:val="00F47DBE"/>
    <w:rsid w:val="00F500E2"/>
    <w:rsid w:val="00F503F1"/>
    <w:rsid w:val="00F5089C"/>
    <w:rsid w:val="00F50B88"/>
    <w:rsid w:val="00F50CB2"/>
    <w:rsid w:val="00F50EC1"/>
    <w:rsid w:val="00F50FAF"/>
    <w:rsid w:val="00F51221"/>
    <w:rsid w:val="00F512A5"/>
    <w:rsid w:val="00F51CC5"/>
    <w:rsid w:val="00F52127"/>
    <w:rsid w:val="00F52153"/>
    <w:rsid w:val="00F526D8"/>
    <w:rsid w:val="00F52C3D"/>
    <w:rsid w:val="00F532FE"/>
    <w:rsid w:val="00F53513"/>
    <w:rsid w:val="00F53532"/>
    <w:rsid w:val="00F53B87"/>
    <w:rsid w:val="00F53E60"/>
    <w:rsid w:val="00F53FD5"/>
    <w:rsid w:val="00F54657"/>
    <w:rsid w:val="00F54718"/>
    <w:rsid w:val="00F54763"/>
    <w:rsid w:val="00F54A2C"/>
    <w:rsid w:val="00F54AE1"/>
    <w:rsid w:val="00F5509B"/>
    <w:rsid w:val="00F555AE"/>
    <w:rsid w:val="00F556B1"/>
    <w:rsid w:val="00F55866"/>
    <w:rsid w:val="00F55A9E"/>
    <w:rsid w:val="00F55C26"/>
    <w:rsid w:val="00F56DF5"/>
    <w:rsid w:val="00F56F49"/>
    <w:rsid w:val="00F576C2"/>
    <w:rsid w:val="00F57B8B"/>
    <w:rsid w:val="00F57C30"/>
    <w:rsid w:val="00F60116"/>
    <w:rsid w:val="00F61283"/>
    <w:rsid w:val="00F613D5"/>
    <w:rsid w:val="00F614C4"/>
    <w:rsid w:val="00F61D55"/>
    <w:rsid w:val="00F62548"/>
    <w:rsid w:val="00F627B0"/>
    <w:rsid w:val="00F62D13"/>
    <w:rsid w:val="00F62D93"/>
    <w:rsid w:val="00F63580"/>
    <w:rsid w:val="00F6373A"/>
    <w:rsid w:val="00F637FF"/>
    <w:rsid w:val="00F6436B"/>
    <w:rsid w:val="00F64855"/>
    <w:rsid w:val="00F64A60"/>
    <w:rsid w:val="00F64DEA"/>
    <w:rsid w:val="00F66672"/>
    <w:rsid w:val="00F666C3"/>
    <w:rsid w:val="00F66B38"/>
    <w:rsid w:val="00F675CB"/>
    <w:rsid w:val="00F676B0"/>
    <w:rsid w:val="00F67A92"/>
    <w:rsid w:val="00F67C25"/>
    <w:rsid w:val="00F67DFB"/>
    <w:rsid w:val="00F67FB5"/>
    <w:rsid w:val="00F70104"/>
    <w:rsid w:val="00F70395"/>
    <w:rsid w:val="00F7043A"/>
    <w:rsid w:val="00F704A6"/>
    <w:rsid w:val="00F71247"/>
    <w:rsid w:val="00F7131C"/>
    <w:rsid w:val="00F7136B"/>
    <w:rsid w:val="00F714C5"/>
    <w:rsid w:val="00F717E3"/>
    <w:rsid w:val="00F71B52"/>
    <w:rsid w:val="00F71CDB"/>
    <w:rsid w:val="00F72195"/>
    <w:rsid w:val="00F722D8"/>
    <w:rsid w:val="00F723D0"/>
    <w:rsid w:val="00F7383A"/>
    <w:rsid w:val="00F73C78"/>
    <w:rsid w:val="00F74223"/>
    <w:rsid w:val="00F74287"/>
    <w:rsid w:val="00F7448B"/>
    <w:rsid w:val="00F748C3"/>
    <w:rsid w:val="00F74A03"/>
    <w:rsid w:val="00F7596C"/>
    <w:rsid w:val="00F75FA7"/>
    <w:rsid w:val="00F763D8"/>
    <w:rsid w:val="00F76C34"/>
    <w:rsid w:val="00F76CDD"/>
    <w:rsid w:val="00F76EC3"/>
    <w:rsid w:val="00F771B1"/>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959"/>
    <w:rsid w:val="00F86BA9"/>
    <w:rsid w:val="00F874EC"/>
    <w:rsid w:val="00F87532"/>
    <w:rsid w:val="00F8786F"/>
    <w:rsid w:val="00F87CA1"/>
    <w:rsid w:val="00F87F3A"/>
    <w:rsid w:val="00F87F45"/>
    <w:rsid w:val="00F9059B"/>
    <w:rsid w:val="00F90AB2"/>
    <w:rsid w:val="00F91047"/>
    <w:rsid w:val="00F9107E"/>
    <w:rsid w:val="00F91218"/>
    <w:rsid w:val="00F91294"/>
    <w:rsid w:val="00F91384"/>
    <w:rsid w:val="00F9181C"/>
    <w:rsid w:val="00F922E2"/>
    <w:rsid w:val="00F92593"/>
    <w:rsid w:val="00F926AC"/>
    <w:rsid w:val="00F92A41"/>
    <w:rsid w:val="00F92E1D"/>
    <w:rsid w:val="00F934C8"/>
    <w:rsid w:val="00F93521"/>
    <w:rsid w:val="00F93589"/>
    <w:rsid w:val="00F940A3"/>
    <w:rsid w:val="00F9434B"/>
    <w:rsid w:val="00F9487B"/>
    <w:rsid w:val="00F94947"/>
    <w:rsid w:val="00F94BA7"/>
    <w:rsid w:val="00F94BAA"/>
    <w:rsid w:val="00F95183"/>
    <w:rsid w:val="00F9534F"/>
    <w:rsid w:val="00F9563C"/>
    <w:rsid w:val="00F95D62"/>
    <w:rsid w:val="00F96819"/>
    <w:rsid w:val="00F968A7"/>
    <w:rsid w:val="00F96B6D"/>
    <w:rsid w:val="00F96EE9"/>
    <w:rsid w:val="00F97356"/>
    <w:rsid w:val="00F97805"/>
    <w:rsid w:val="00F97868"/>
    <w:rsid w:val="00F97A36"/>
    <w:rsid w:val="00F97C07"/>
    <w:rsid w:val="00F97D6C"/>
    <w:rsid w:val="00F97E75"/>
    <w:rsid w:val="00FA0309"/>
    <w:rsid w:val="00FA04A1"/>
    <w:rsid w:val="00FA0AA3"/>
    <w:rsid w:val="00FA0CD5"/>
    <w:rsid w:val="00FA0D23"/>
    <w:rsid w:val="00FA0D90"/>
    <w:rsid w:val="00FA108E"/>
    <w:rsid w:val="00FA112C"/>
    <w:rsid w:val="00FA157B"/>
    <w:rsid w:val="00FA1803"/>
    <w:rsid w:val="00FA180D"/>
    <w:rsid w:val="00FA193F"/>
    <w:rsid w:val="00FA198A"/>
    <w:rsid w:val="00FA1DC4"/>
    <w:rsid w:val="00FA1EF0"/>
    <w:rsid w:val="00FA249F"/>
    <w:rsid w:val="00FA2587"/>
    <w:rsid w:val="00FA2753"/>
    <w:rsid w:val="00FA2A33"/>
    <w:rsid w:val="00FA2AD4"/>
    <w:rsid w:val="00FA4195"/>
    <w:rsid w:val="00FA45F0"/>
    <w:rsid w:val="00FA4601"/>
    <w:rsid w:val="00FA466C"/>
    <w:rsid w:val="00FA486A"/>
    <w:rsid w:val="00FA49CC"/>
    <w:rsid w:val="00FA4EBF"/>
    <w:rsid w:val="00FA51A2"/>
    <w:rsid w:val="00FA53D9"/>
    <w:rsid w:val="00FA57DB"/>
    <w:rsid w:val="00FA5CEF"/>
    <w:rsid w:val="00FA660F"/>
    <w:rsid w:val="00FA6C7A"/>
    <w:rsid w:val="00FA6D85"/>
    <w:rsid w:val="00FA7258"/>
    <w:rsid w:val="00FA727A"/>
    <w:rsid w:val="00FA7B3F"/>
    <w:rsid w:val="00FA7E4B"/>
    <w:rsid w:val="00FB02E0"/>
    <w:rsid w:val="00FB1133"/>
    <w:rsid w:val="00FB1BFF"/>
    <w:rsid w:val="00FB1D64"/>
    <w:rsid w:val="00FB25A8"/>
    <w:rsid w:val="00FB28AA"/>
    <w:rsid w:val="00FB2979"/>
    <w:rsid w:val="00FB2B8D"/>
    <w:rsid w:val="00FB2DB5"/>
    <w:rsid w:val="00FB2EF8"/>
    <w:rsid w:val="00FB36AD"/>
    <w:rsid w:val="00FB3D27"/>
    <w:rsid w:val="00FB3E09"/>
    <w:rsid w:val="00FB3E5A"/>
    <w:rsid w:val="00FB3F7A"/>
    <w:rsid w:val="00FB4310"/>
    <w:rsid w:val="00FB4C35"/>
    <w:rsid w:val="00FB592A"/>
    <w:rsid w:val="00FB5DB8"/>
    <w:rsid w:val="00FB5E9C"/>
    <w:rsid w:val="00FB6B82"/>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65AA"/>
    <w:rsid w:val="00FC69FB"/>
    <w:rsid w:val="00FC73B3"/>
    <w:rsid w:val="00FC7472"/>
    <w:rsid w:val="00FC7BDB"/>
    <w:rsid w:val="00FC7D01"/>
    <w:rsid w:val="00FD0072"/>
    <w:rsid w:val="00FD086B"/>
    <w:rsid w:val="00FD0A36"/>
    <w:rsid w:val="00FD0E72"/>
    <w:rsid w:val="00FD244C"/>
    <w:rsid w:val="00FD28AA"/>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987"/>
    <w:rsid w:val="00FE1114"/>
    <w:rsid w:val="00FE155D"/>
    <w:rsid w:val="00FE2729"/>
    <w:rsid w:val="00FE285A"/>
    <w:rsid w:val="00FE347A"/>
    <w:rsid w:val="00FE3668"/>
    <w:rsid w:val="00FE3A15"/>
    <w:rsid w:val="00FE3BF6"/>
    <w:rsid w:val="00FE4029"/>
    <w:rsid w:val="00FE49EF"/>
    <w:rsid w:val="00FE4BD0"/>
    <w:rsid w:val="00FE55D4"/>
    <w:rsid w:val="00FE5859"/>
    <w:rsid w:val="00FE5D5C"/>
    <w:rsid w:val="00FE6297"/>
    <w:rsid w:val="00FE66F6"/>
    <w:rsid w:val="00FE706B"/>
    <w:rsid w:val="00FE724C"/>
    <w:rsid w:val="00FE7340"/>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B07"/>
    <w:rsid w:val="00FF615F"/>
    <w:rsid w:val="00FF6258"/>
    <w:rsid w:val="00FF64A8"/>
    <w:rsid w:val="00FF6B9B"/>
    <w:rsid w:val="00FF6E0D"/>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444A3"/>
  <w15:docId w15:val="{99C6FA12-1540-4B15-B0EC-058C57F7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numPr>
        <w:numId w:val="0"/>
      </w:numPr>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table" w:styleId="af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ascii="Times New Roman" w:eastAsia="Times New Roman" w:hAnsi="Times New Roman"/>
      <w:sz w:val="22"/>
      <w:lang w:val="en-GB" w:eastAsia="en-GB"/>
    </w:rPr>
  </w:style>
  <w:style w:type="paragraph" w:styleId="aff6">
    <w:name w:val="Title"/>
    <w:basedOn w:val="a0"/>
    <w:link w:val="aff7"/>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8"/>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eastAsia="Times New Roma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7">
    <w:name w:val="标题 字符"/>
    <w:basedOn w:val="a1"/>
    <w:link w:val="aff6"/>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styleId="affb">
    <w:name w:val="Revision"/>
    <w:hidden/>
    <w:uiPriority w:val="99"/>
    <w:semiHidden/>
    <w:rsid w:val="009B731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144">
      <w:bodyDiv w:val="1"/>
      <w:marLeft w:val="0"/>
      <w:marRight w:val="0"/>
      <w:marTop w:val="0"/>
      <w:marBottom w:val="0"/>
      <w:divBdr>
        <w:top w:val="none" w:sz="0" w:space="0" w:color="auto"/>
        <w:left w:val="none" w:sz="0" w:space="0" w:color="auto"/>
        <w:bottom w:val="none" w:sz="0" w:space="0" w:color="auto"/>
        <w:right w:val="none" w:sz="0" w:space="0" w:color="auto"/>
      </w:divBdr>
      <w:divsChild>
        <w:div w:id="287247712">
          <w:marLeft w:val="446"/>
          <w:marRight w:val="0"/>
          <w:marTop w:val="0"/>
          <w:marBottom w:val="0"/>
          <w:divBdr>
            <w:top w:val="none" w:sz="0" w:space="0" w:color="auto"/>
            <w:left w:val="none" w:sz="0" w:space="0" w:color="auto"/>
            <w:bottom w:val="none" w:sz="0" w:space="0" w:color="auto"/>
            <w:right w:val="none" w:sz="0" w:space="0" w:color="auto"/>
          </w:divBdr>
        </w:div>
        <w:div w:id="1112093832">
          <w:marLeft w:val="446"/>
          <w:marRight w:val="0"/>
          <w:marTop w:val="0"/>
          <w:marBottom w:val="0"/>
          <w:divBdr>
            <w:top w:val="none" w:sz="0" w:space="0" w:color="auto"/>
            <w:left w:val="none" w:sz="0" w:space="0" w:color="auto"/>
            <w:bottom w:val="none" w:sz="0" w:space="0" w:color="auto"/>
            <w:right w:val="none" w:sz="0" w:space="0" w:color="auto"/>
          </w:divBdr>
        </w:div>
      </w:divsChild>
    </w:div>
    <w:div w:id="635137936">
      <w:bodyDiv w:val="1"/>
      <w:marLeft w:val="0"/>
      <w:marRight w:val="0"/>
      <w:marTop w:val="0"/>
      <w:marBottom w:val="0"/>
      <w:divBdr>
        <w:top w:val="none" w:sz="0" w:space="0" w:color="auto"/>
        <w:left w:val="none" w:sz="0" w:space="0" w:color="auto"/>
        <w:bottom w:val="none" w:sz="0" w:space="0" w:color="auto"/>
        <w:right w:val="none" w:sz="0" w:space="0" w:color="auto"/>
      </w:divBdr>
      <w:divsChild>
        <w:div w:id="288904512">
          <w:marLeft w:val="1440"/>
          <w:marRight w:val="0"/>
          <w:marTop w:val="0"/>
          <w:marBottom w:val="40"/>
          <w:divBdr>
            <w:top w:val="none" w:sz="0" w:space="0" w:color="auto"/>
            <w:left w:val="none" w:sz="0" w:space="0" w:color="auto"/>
            <w:bottom w:val="none" w:sz="0" w:space="0" w:color="auto"/>
            <w:right w:val="none" w:sz="0" w:space="0" w:color="auto"/>
          </w:divBdr>
        </w:div>
      </w:divsChild>
    </w:div>
    <w:div w:id="695011296">
      <w:bodyDiv w:val="1"/>
      <w:marLeft w:val="0"/>
      <w:marRight w:val="0"/>
      <w:marTop w:val="0"/>
      <w:marBottom w:val="0"/>
      <w:divBdr>
        <w:top w:val="none" w:sz="0" w:space="0" w:color="auto"/>
        <w:left w:val="none" w:sz="0" w:space="0" w:color="auto"/>
        <w:bottom w:val="none" w:sz="0" w:space="0" w:color="auto"/>
        <w:right w:val="none" w:sz="0" w:space="0" w:color="auto"/>
      </w:divBdr>
      <w:divsChild>
        <w:div w:id="1658072259">
          <w:marLeft w:val="446"/>
          <w:marRight w:val="0"/>
          <w:marTop w:val="0"/>
          <w:marBottom w:val="0"/>
          <w:divBdr>
            <w:top w:val="none" w:sz="0" w:space="0" w:color="auto"/>
            <w:left w:val="none" w:sz="0" w:space="0" w:color="auto"/>
            <w:bottom w:val="none" w:sz="0" w:space="0" w:color="auto"/>
            <w:right w:val="none" w:sz="0" w:space="0" w:color="auto"/>
          </w:divBdr>
        </w:div>
        <w:div w:id="1151291563">
          <w:marLeft w:val="446"/>
          <w:marRight w:val="0"/>
          <w:marTop w:val="0"/>
          <w:marBottom w:val="0"/>
          <w:divBdr>
            <w:top w:val="none" w:sz="0" w:space="0" w:color="auto"/>
            <w:left w:val="none" w:sz="0" w:space="0" w:color="auto"/>
            <w:bottom w:val="none" w:sz="0" w:space="0" w:color="auto"/>
            <w:right w:val="none" w:sz="0" w:space="0" w:color="auto"/>
          </w:divBdr>
        </w:div>
        <w:div w:id="1895389528">
          <w:marLeft w:val="446"/>
          <w:marRight w:val="0"/>
          <w:marTop w:val="0"/>
          <w:marBottom w:val="0"/>
          <w:divBdr>
            <w:top w:val="none" w:sz="0" w:space="0" w:color="auto"/>
            <w:left w:val="none" w:sz="0" w:space="0" w:color="auto"/>
            <w:bottom w:val="none" w:sz="0" w:space="0" w:color="auto"/>
            <w:right w:val="none" w:sz="0" w:space="0" w:color="auto"/>
          </w:divBdr>
        </w:div>
      </w:divsChild>
    </w:div>
    <w:div w:id="860893432">
      <w:bodyDiv w:val="1"/>
      <w:marLeft w:val="0"/>
      <w:marRight w:val="0"/>
      <w:marTop w:val="0"/>
      <w:marBottom w:val="0"/>
      <w:divBdr>
        <w:top w:val="none" w:sz="0" w:space="0" w:color="auto"/>
        <w:left w:val="none" w:sz="0" w:space="0" w:color="auto"/>
        <w:bottom w:val="none" w:sz="0" w:space="0" w:color="auto"/>
        <w:right w:val="none" w:sz="0" w:space="0" w:color="auto"/>
      </w:divBdr>
      <w:divsChild>
        <w:div w:id="1164588414">
          <w:marLeft w:val="1440"/>
          <w:marRight w:val="0"/>
          <w:marTop w:val="0"/>
          <w:marBottom w:val="40"/>
          <w:divBdr>
            <w:top w:val="none" w:sz="0" w:space="0" w:color="auto"/>
            <w:left w:val="none" w:sz="0" w:space="0" w:color="auto"/>
            <w:bottom w:val="none" w:sz="0" w:space="0" w:color="auto"/>
            <w:right w:val="none" w:sz="0" w:space="0" w:color="auto"/>
          </w:divBdr>
        </w:div>
      </w:divsChild>
    </w:div>
    <w:div w:id="1193569852">
      <w:bodyDiv w:val="1"/>
      <w:marLeft w:val="0"/>
      <w:marRight w:val="0"/>
      <w:marTop w:val="0"/>
      <w:marBottom w:val="0"/>
      <w:divBdr>
        <w:top w:val="none" w:sz="0" w:space="0" w:color="auto"/>
        <w:left w:val="none" w:sz="0" w:space="0" w:color="auto"/>
        <w:bottom w:val="none" w:sz="0" w:space="0" w:color="auto"/>
        <w:right w:val="none" w:sz="0" w:space="0" w:color="auto"/>
      </w:divBdr>
    </w:div>
    <w:div w:id="1267469993">
      <w:bodyDiv w:val="1"/>
      <w:marLeft w:val="0"/>
      <w:marRight w:val="0"/>
      <w:marTop w:val="0"/>
      <w:marBottom w:val="0"/>
      <w:divBdr>
        <w:top w:val="none" w:sz="0" w:space="0" w:color="auto"/>
        <w:left w:val="none" w:sz="0" w:space="0" w:color="auto"/>
        <w:bottom w:val="none" w:sz="0" w:space="0" w:color="auto"/>
        <w:right w:val="none" w:sz="0" w:space="0" w:color="auto"/>
      </w:divBdr>
    </w:div>
    <w:div w:id="1526596819">
      <w:bodyDiv w:val="1"/>
      <w:marLeft w:val="0"/>
      <w:marRight w:val="0"/>
      <w:marTop w:val="0"/>
      <w:marBottom w:val="0"/>
      <w:divBdr>
        <w:top w:val="none" w:sz="0" w:space="0" w:color="auto"/>
        <w:left w:val="none" w:sz="0" w:space="0" w:color="auto"/>
        <w:bottom w:val="none" w:sz="0" w:space="0" w:color="auto"/>
        <w:right w:val="none" w:sz="0" w:space="0" w:color="auto"/>
      </w:divBdr>
      <w:divsChild>
        <w:div w:id="1281761808">
          <w:marLeft w:val="1440"/>
          <w:marRight w:val="0"/>
          <w:marTop w:val="0"/>
          <w:marBottom w:val="40"/>
          <w:divBdr>
            <w:top w:val="none" w:sz="0" w:space="0" w:color="auto"/>
            <w:left w:val="none" w:sz="0" w:space="0" w:color="auto"/>
            <w:bottom w:val="none" w:sz="0" w:space="0" w:color="auto"/>
            <w:right w:val="none" w:sz="0" w:space="0" w:color="auto"/>
          </w:divBdr>
        </w:div>
      </w:divsChild>
    </w:div>
    <w:div w:id="1727098826">
      <w:bodyDiv w:val="1"/>
      <w:marLeft w:val="0"/>
      <w:marRight w:val="0"/>
      <w:marTop w:val="0"/>
      <w:marBottom w:val="0"/>
      <w:divBdr>
        <w:top w:val="none" w:sz="0" w:space="0" w:color="auto"/>
        <w:left w:val="none" w:sz="0" w:space="0" w:color="auto"/>
        <w:bottom w:val="none" w:sz="0" w:space="0" w:color="auto"/>
        <w:right w:val="none" w:sz="0" w:space="0" w:color="auto"/>
      </w:divBdr>
    </w:div>
    <w:div w:id="1877814669">
      <w:bodyDiv w:val="1"/>
      <w:marLeft w:val="0"/>
      <w:marRight w:val="0"/>
      <w:marTop w:val="0"/>
      <w:marBottom w:val="0"/>
      <w:divBdr>
        <w:top w:val="none" w:sz="0" w:space="0" w:color="auto"/>
        <w:left w:val="none" w:sz="0" w:space="0" w:color="auto"/>
        <w:bottom w:val="none" w:sz="0" w:space="0" w:color="auto"/>
        <w:right w:val="none" w:sz="0" w:space="0" w:color="auto"/>
      </w:divBdr>
    </w:div>
    <w:div w:id="1912617727">
      <w:bodyDiv w:val="1"/>
      <w:marLeft w:val="0"/>
      <w:marRight w:val="0"/>
      <w:marTop w:val="0"/>
      <w:marBottom w:val="0"/>
      <w:divBdr>
        <w:top w:val="none" w:sz="0" w:space="0" w:color="auto"/>
        <w:left w:val="none" w:sz="0" w:space="0" w:color="auto"/>
        <w:bottom w:val="none" w:sz="0" w:space="0" w:color="auto"/>
        <w:right w:val="none" w:sz="0" w:space="0" w:color="auto"/>
      </w:divBdr>
      <w:divsChild>
        <w:div w:id="1677808476">
          <w:marLeft w:val="446"/>
          <w:marRight w:val="0"/>
          <w:marTop w:val="0"/>
          <w:marBottom w:val="0"/>
          <w:divBdr>
            <w:top w:val="none" w:sz="0" w:space="0" w:color="auto"/>
            <w:left w:val="none" w:sz="0" w:space="0" w:color="auto"/>
            <w:bottom w:val="none" w:sz="0" w:space="0" w:color="auto"/>
            <w:right w:val="none" w:sz="0" w:space="0" w:color="auto"/>
          </w:divBdr>
        </w:div>
        <w:div w:id="575360854">
          <w:marLeft w:val="446"/>
          <w:marRight w:val="0"/>
          <w:marTop w:val="0"/>
          <w:marBottom w:val="0"/>
          <w:divBdr>
            <w:top w:val="none" w:sz="0" w:space="0" w:color="auto"/>
            <w:left w:val="none" w:sz="0" w:space="0" w:color="auto"/>
            <w:bottom w:val="none" w:sz="0" w:space="0" w:color="auto"/>
            <w:right w:val="none" w:sz="0" w:space="0" w:color="auto"/>
          </w:divBdr>
        </w:div>
      </w:divsChild>
    </w:div>
    <w:div w:id="1918788335">
      <w:bodyDiv w:val="1"/>
      <w:marLeft w:val="0"/>
      <w:marRight w:val="0"/>
      <w:marTop w:val="0"/>
      <w:marBottom w:val="0"/>
      <w:divBdr>
        <w:top w:val="none" w:sz="0" w:space="0" w:color="auto"/>
        <w:left w:val="none" w:sz="0" w:space="0" w:color="auto"/>
        <w:bottom w:val="none" w:sz="0" w:space="0" w:color="auto"/>
        <w:right w:val="none" w:sz="0" w:space="0" w:color="auto"/>
      </w:divBdr>
    </w:div>
    <w:div w:id="1975062364">
      <w:bodyDiv w:val="1"/>
      <w:marLeft w:val="0"/>
      <w:marRight w:val="0"/>
      <w:marTop w:val="0"/>
      <w:marBottom w:val="0"/>
      <w:divBdr>
        <w:top w:val="none" w:sz="0" w:space="0" w:color="auto"/>
        <w:left w:val="none" w:sz="0" w:space="0" w:color="auto"/>
        <w:bottom w:val="none" w:sz="0" w:space="0" w:color="auto"/>
        <w:right w:val="none" w:sz="0" w:space="0" w:color="auto"/>
      </w:divBdr>
    </w:div>
    <w:div w:id="2023243127">
      <w:bodyDiv w:val="1"/>
      <w:marLeft w:val="0"/>
      <w:marRight w:val="0"/>
      <w:marTop w:val="0"/>
      <w:marBottom w:val="0"/>
      <w:divBdr>
        <w:top w:val="none" w:sz="0" w:space="0" w:color="auto"/>
        <w:left w:val="none" w:sz="0" w:space="0" w:color="auto"/>
        <w:bottom w:val="none" w:sz="0" w:space="0" w:color="auto"/>
        <w:right w:val="none" w:sz="0" w:space="0" w:color="auto"/>
      </w:divBdr>
      <w:divsChild>
        <w:div w:id="360790220">
          <w:marLeft w:val="720"/>
          <w:marRight w:val="0"/>
          <w:marTop w:val="0"/>
          <w:marBottom w:val="40"/>
          <w:divBdr>
            <w:top w:val="none" w:sz="0" w:space="0" w:color="auto"/>
            <w:left w:val="none" w:sz="0" w:space="0" w:color="auto"/>
            <w:bottom w:val="none" w:sz="0" w:space="0" w:color="auto"/>
            <w:right w:val="none" w:sz="0" w:space="0" w:color="auto"/>
          </w:divBdr>
        </w:div>
        <w:div w:id="190847379">
          <w:marLeft w:val="1598"/>
          <w:marRight w:val="0"/>
          <w:marTop w:val="0"/>
          <w:marBottom w:val="40"/>
          <w:divBdr>
            <w:top w:val="none" w:sz="0" w:space="0" w:color="auto"/>
            <w:left w:val="none" w:sz="0" w:space="0" w:color="auto"/>
            <w:bottom w:val="none" w:sz="0" w:space="0" w:color="auto"/>
            <w:right w:val="none" w:sz="0" w:space="0" w:color="auto"/>
          </w:divBdr>
        </w:div>
        <w:div w:id="33116365">
          <w:marLeft w:val="1598"/>
          <w:marRight w:val="0"/>
          <w:marTop w:val="0"/>
          <w:marBottom w:val="40"/>
          <w:divBdr>
            <w:top w:val="none" w:sz="0" w:space="0" w:color="auto"/>
            <w:left w:val="none" w:sz="0" w:space="0" w:color="auto"/>
            <w:bottom w:val="none" w:sz="0" w:space="0" w:color="auto"/>
            <w:right w:val="none" w:sz="0" w:space="0" w:color="auto"/>
          </w:divBdr>
        </w:div>
      </w:divsChild>
    </w:div>
    <w:div w:id="2054647819">
      <w:bodyDiv w:val="1"/>
      <w:marLeft w:val="0"/>
      <w:marRight w:val="0"/>
      <w:marTop w:val="0"/>
      <w:marBottom w:val="0"/>
      <w:divBdr>
        <w:top w:val="none" w:sz="0" w:space="0" w:color="auto"/>
        <w:left w:val="none" w:sz="0" w:space="0" w:color="auto"/>
        <w:bottom w:val="none" w:sz="0" w:space="0" w:color="auto"/>
        <w:right w:val="none" w:sz="0" w:space="0" w:color="auto"/>
      </w:divBdr>
    </w:div>
    <w:div w:id="2079663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323F0-48E5-4566-9028-E83C1DCA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9</Pages>
  <Words>3630</Words>
  <Characters>20691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cp:lastModifiedBy>
  <cp:revision>349</cp:revision>
  <dcterms:created xsi:type="dcterms:W3CDTF">2022-09-28T02:20:00Z</dcterms:created>
  <dcterms:modified xsi:type="dcterms:W3CDTF">2022-09-30T08:39:00Z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4F72693A2D264D4C9513116C676B5472</vt:lpwstr>
  </property>
</Properties>
</file>